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AE5D5" w14:textId="56134C64" w:rsidR="006D401B" w:rsidRDefault="00986AA0" w:rsidP="00CD7726">
      <w:pPr>
        <w:spacing w:after="0" w:line="360" w:lineRule="auto"/>
        <w:ind w:left="0" w:right="125" w:firstLine="0"/>
        <w:jc w:val="center"/>
      </w:pPr>
      <w:r>
        <w:rPr>
          <w:b/>
          <w:sz w:val="24"/>
          <w:szCs w:val="24"/>
        </w:rPr>
        <w:t xml:space="preserve">Uchwała Nr </w:t>
      </w:r>
      <w:r w:rsidR="00CD7726">
        <w:rPr>
          <w:b/>
          <w:sz w:val="24"/>
          <w:szCs w:val="24"/>
        </w:rPr>
        <w:t>XVII/85/19</w:t>
      </w:r>
    </w:p>
    <w:p w14:paraId="3E2FF937" w14:textId="77777777" w:rsidR="006D401B" w:rsidRDefault="00986AA0" w:rsidP="00CD7726">
      <w:pPr>
        <w:spacing w:after="258" w:line="360" w:lineRule="auto"/>
        <w:ind w:left="0" w:right="125" w:firstLine="0"/>
        <w:jc w:val="center"/>
      </w:pPr>
      <w:r>
        <w:rPr>
          <w:b/>
          <w:sz w:val="24"/>
          <w:szCs w:val="24"/>
        </w:rPr>
        <w:t>Rady Gminy Szczawin Kościelny</w:t>
      </w:r>
    </w:p>
    <w:p w14:paraId="51788ED8" w14:textId="399415FB" w:rsidR="006D401B" w:rsidRDefault="00986AA0" w:rsidP="00CD7726">
      <w:pPr>
        <w:spacing w:after="258" w:line="360" w:lineRule="auto"/>
        <w:ind w:left="0" w:right="125" w:firstLine="0"/>
        <w:jc w:val="center"/>
        <w:rPr>
          <w:sz w:val="24"/>
          <w:szCs w:val="24"/>
        </w:rPr>
      </w:pPr>
      <w:r>
        <w:rPr>
          <w:sz w:val="24"/>
          <w:szCs w:val="24"/>
        </w:rPr>
        <w:t xml:space="preserve">z dnia </w:t>
      </w:r>
      <w:r w:rsidR="00CD7726">
        <w:rPr>
          <w:sz w:val="24"/>
          <w:szCs w:val="24"/>
        </w:rPr>
        <w:t>09.12.</w:t>
      </w:r>
      <w:r>
        <w:rPr>
          <w:sz w:val="24"/>
          <w:szCs w:val="24"/>
        </w:rPr>
        <w:t>2019 r.</w:t>
      </w:r>
    </w:p>
    <w:p w14:paraId="190CC279" w14:textId="77777777" w:rsidR="006D401B" w:rsidRDefault="006D401B">
      <w:pPr>
        <w:spacing w:after="258" w:line="360" w:lineRule="auto"/>
        <w:ind w:left="0" w:right="125" w:firstLine="0"/>
        <w:rPr>
          <w:sz w:val="24"/>
          <w:szCs w:val="24"/>
        </w:rPr>
      </w:pPr>
    </w:p>
    <w:p w14:paraId="198D52CF" w14:textId="77777777" w:rsidR="006D401B" w:rsidRDefault="00986AA0">
      <w:pPr>
        <w:spacing w:after="258" w:line="360" w:lineRule="auto"/>
        <w:ind w:left="0" w:right="125" w:firstLine="0"/>
        <w:jc w:val="center"/>
        <w:rPr>
          <w:b/>
          <w:sz w:val="24"/>
          <w:szCs w:val="24"/>
        </w:rPr>
      </w:pPr>
      <w:r>
        <w:rPr>
          <w:b/>
          <w:sz w:val="24"/>
          <w:szCs w:val="24"/>
        </w:rPr>
        <w:t>w sprawie uchwalenia Regulaminu utrzymania czystości i porządku</w:t>
      </w:r>
    </w:p>
    <w:p w14:paraId="5DAE812D" w14:textId="77777777" w:rsidR="006D401B" w:rsidRDefault="00986AA0">
      <w:pPr>
        <w:spacing w:after="258" w:line="360" w:lineRule="auto"/>
        <w:ind w:left="0" w:right="125" w:firstLine="0"/>
        <w:jc w:val="center"/>
      </w:pPr>
      <w:r>
        <w:rPr>
          <w:b/>
          <w:sz w:val="24"/>
          <w:szCs w:val="24"/>
        </w:rPr>
        <w:t>na terenie Gminy Szczawin Kościelny</w:t>
      </w:r>
    </w:p>
    <w:p w14:paraId="0A9E7B1C" w14:textId="77777777" w:rsidR="006D401B" w:rsidRDefault="00986AA0">
      <w:pPr>
        <w:spacing w:after="109" w:line="360" w:lineRule="auto"/>
        <w:ind w:left="-15" w:right="110" w:firstLine="227"/>
        <w:rPr>
          <w:sz w:val="24"/>
          <w:szCs w:val="24"/>
        </w:rPr>
      </w:pPr>
      <w:r>
        <w:rPr>
          <w:sz w:val="24"/>
          <w:szCs w:val="24"/>
        </w:rPr>
        <w:t>Na podstawie art. 18 ust. 2 pkt 15, art. 40 ust. 1, art. 41 ust. 1 i art. 42 ustawy z dnia 8 marca 1990 roku o samorządzie gminnym ( tekst jedn. Dz. U. z 2019 r. poz. 506) oraz art. 4 ust. 1. i 2. ustawy z dnia 13 września 1996 roku o utrzymaniu czystości i porządku w gminach (tekst jedn. Dz. U. z 2019 r. poz. 2010) po zasięgnięciu opinii Państwowego Powiatowego Inspektora Sanitarnego w Gostyninie Rada Gminy Szczawin Kościelny uchwala, co następuje:</w:t>
      </w:r>
    </w:p>
    <w:p w14:paraId="7CE599E4" w14:textId="77777777" w:rsidR="006D401B" w:rsidRDefault="00986AA0">
      <w:pPr>
        <w:spacing w:after="109" w:line="360" w:lineRule="auto"/>
        <w:ind w:left="-15" w:right="108"/>
      </w:pPr>
      <w:r>
        <w:rPr>
          <w:b/>
          <w:sz w:val="24"/>
          <w:szCs w:val="24"/>
        </w:rPr>
        <w:t xml:space="preserve">§ 1. </w:t>
      </w:r>
      <w:r>
        <w:rPr>
          <w:sz w:val="24"/>
          <w:szCs w:val="24"/>
        </w:rPr>
        <w:t>Uchwala się „Regulamin utrzymania czystości i porządku na terenie Gminy Szczawin Kościelny” stanowiący załącznik do niniejszej uchwały.</w:t>
      </w:r>
    </w:p>
    <w:p w14:paraId="0F4DACED" w14:textId="77777777" w:rsidR="006D401B" w:rsidRDefault="00986AA0">
      <w:pPr>
        <w:spacing w:after="109" w:line="360" w:lineRule="auto"/>
        <w:ind w:left="340" w:right="108" w:firstLine="0"/>
      </w:pPr>
      <w:r>
        <w:rPr>
          <w:b/>
          <w:sz w:val="24"/>
          <w:szCs w:val="24"/>
        </w:rPr>
        <w:t xml:space="preserve">§ 2. </w:t>
      </w:r>
      <w:r>
        <w:rPr>
          <w:sz w:val="24"/>
          <w:szCs w:val="24"/>
        </w:rPr>
        <w:t>Wykonanie uchwały powierza się Wójtowi Gminy Szczawin Kościelny.</w:t>
      </w:r>
    </w:p>
    <w:p w14:paraId="31EFC58F" w14:textId="77777777" w:rsidR="006D401B" w:rsidRDefault="00986AA0">
      <w:pPr>
        <w:spacing w:after="109" w:line="360" w:lineRule="auto"/>
        <w:ind w:left="-15" w:right="108"/>
      </w:pPr>
      <w:r>
        <w:rPr>
          <w:b/>
          <w:sz w:val="24"/>
          <w:szCs w:val="24"/>
        </w:rPr>
        <w:t xml:space="preserve">§ 3. </w:t>
      </w:r>
      <w:r w:rsidR="00E40F01">
        <w:rPr>
          <w:sz w:val="24"/>
          <w:szCs w:val="24"/>
        </w:rPr>
        <w:t>Traci moc uchwała Nr</w:t>
      </w:r>
      <w:r>
        <w:rPr>
          <w:sz w:val="24"/>
          <w:szCs w:val="24"/>
        </w:rPr>
        <w:t xml:space="preserve"> 95/XIV/2016 Rady Gminy Szczawin Kościelny z dnia 14 marca 2016 r. w sprawie uchwalenia regulaminu utrzymania czystości i porządku na terenie gminy Szczawin Kościelny.</w:t>
      </w:r>
    </w:p>
    <w:p w14:paraId="567AC109" w14:textId="77777777" w:rsidR="006D401B" w:rsidRDefault="00986AA0">
      <w:pPr>
        <w:spacing w:after="109" w:line="360" w:lineRule="auto"/>
        <w:ind w:left="-15" w:right="108"/>
      </w:pPr>
      <w:r>
        <w:rPr>
          <w:b/>
          <w:sz w:val="24"/>
          <w:szCs w:val="24"/>
        </w:rPr>
        <w:t xml:space="preserve">§ 4. </w:t>
      </w:r>
      <w:r>
        <w:rPr>
          <w:sz w:val="24"/>
          <w:szCs w:val="24"/>
        </w:rPr>
        <w:t>Uchwała podlega ogłoszeniu w Dzienniku Urzędowym Województwa Mazowieckiego i wchodzi w życie z dniem 1 stycznia 2020 r.</w:t>
      </w:r>
    </w:p>
    <w:p w14:paraId="3E4C580D" w14:textId="77777777" w:rsidR="006D401B" w:rsidRDefault="00986AA0">
      <w:pPr>
        <w:spacing w:after="218"/>
        <w:ind w:left="0" w:right="0" w:firstLine="0"/>
        <w:rPr>
          <w:sz w:val="24"/>
          <w:szCs w:val="24"/>
        </w:rPr>
      </w:pPr>
      <w:r>
        <w:rPr>
          <w:sz w:val="24"/>
          <w:szCs w:val="24"/>
        </w:rPr>
        <w:t xml:space="preserve"> </w:t>
      </w:r>
    </w:p>
    <w:p w14:paraId="11DAC623" w14:textId="77777777" w:rsidR="006D401B" w:rsidRDefault="006D401B"/>
    <w:p w14:paraId="10EFF746" w14:textId="70A0DE6F" w:rsidR="006D401B" w:rsidRDefault="006D401B"/>
    <w:p w14:paraId="66824D78" w14:textId="2FE2EC41" w:rsidR="00050120" w:rsidRDefault="00050120"/>
    <w:p w14:paraId="2F8E5687" w14:textId="029A3584" w:rsidR="00050120" w:rsidRDefault="00050120"/>
    <w:p w14:paraId="7103AC77" w14:textId="34FC552F" w:rsidR="00050120" w:rsidRDefault="00050120"/>
    <w:p w14:paraId="4F5CB188" w14:textId="321396DC" w:rsidR="00050120" w:rsidRDefault="00050120"/>
    <w:p w14:paraId="348F3157" w14:textId="1342DE1E" w:rsidR="00050120" w:rsidRDefault="009A4A4D" w:rsidP="009A4A4D">
      <w:pPr>
        <w:ind w:left="4956" w:right="991" w:firstLine="0"/>
        <w:jc w:val="center"/>
      </w:pPr>
      <w:r>
        <w:t>Przewodniczący Rady Gminy</w:t>
      </w:r>
    </w:p>
    <w:p w14:paraId="1B40AF8C" w14:textId="69DB0B06" w:rsidR="009A4A4D" w:rsidRDefault="009A4A4D" w:rsidP="009A4A4D">
      <w:pPr>
        <w:ind w:left="4956" w:right="991" w:firstLine="0"/>
        <w:jc w:val="center"/>
      </w:pPr>
      <w:r>
        <w:t>Roman Wojciechowski</w:t>
      </w:r>
    </w:p>
    <w:p w14:paraId="560E345E" w14:textId="79FBF028" w:rsidR="00050120" w:rsidRDefault="00050120">
      <w:bookmarkStart w:id="0" w:name="_GoBack"/>
      <w:bookmarkEnd w:id="0"/>
    </w:p>
    <w:p w14:paraId="513931F4" w14:textId="1A3E4E8F" w:rsidR="00050120" w:rsidRDefault="00050120"/>
    <w:p w14:paraId="63589385" w14:textId="582051C5" w:rsidR="00050120" w:rsidRDefault="00050120"/>
    <w:p w14:paraId="6AEDE774" w14:textId="43D534C4" w:rsidR="00050120" w:rsidRDefault="00050120" w:rsidP="00092825">
      <w:pPr>
        <w:ind w:left="0" w:right="-1" w:firstLine="0"/>
        <w:jc w:val="left"/>
      </w:pPr>
    </w:p>
    <w:p w14:paraId="7F072628" w14:textId="77777777" w:rsidR="00050120" w:rsidRDefault="00050120" w:rsidP="00092825">
      <w:pPr>
        <w:ind w:left="0" w:right="-1" w:firstLine="0"/>
        <w:jc w:val="center"/>
        <w:rPr>
          <w:b/>
          <w:bCs/>
          <w:sz w:val="24"/>
          <w:szCs w:val="24"/>
        </w:rPr>
      </w:pPr>
      <w:r>
        <w:rPr>
          <w:b/>
          <w:bCs/>
          <w:sz w:val="24"/>
          <w:szCs w:val="24"/>
        </w:rPr>
        <w:t>UZASADNIENIE</w:t>
      </w:r>
    </w:p>
    <w:p w14:paraId="5E0FDFDA" w14:textId="16811DB4" w:rsidR="00050120" w:rsidRDefault="00050120" w:rsidP="00092825">
      <w:pPr>
        <w:ind w:left="0" w:right="-1" w:firstLine="0"/>
        <w:jc w:val="center"/>
        <w:rPr>
          <w:sz w:val="24"/>
          <w:szCs w:val="24"/>
        </w:rPr>
      </w:pPr>
      <w:r>
        <w:rPr>
          <w:sz w:val="24"/>
          <w:szCs w:val="24"/>
        </w:rPr>
        <w:t xml:space="preserve">                                                                                             </w:t>
      </w:r>
    </w:p>
    <w:p w14:paraId="220B9C91" w14:textId="3995E19E" w:rsidR="00050120" w:rsidRDefault="00050120" w:rsidP="00092825">
      <w:pPr>
        <w:spacing w:after="0" w:line="360" w:lineRule="auto"/>
        <w:ind w:left="0" w:right="-1" w:firstLine="708"/>
        <w:rPr>
          <w:sz w:val="24"/>
          <w:szCs w:val="24"/>
        </w:rPr>
      </w:pPr>
      <w:r>
        <w:rPr>
          <w:sz w:val="24"/>
          <w:szCs w:val="24"/>
        </w:rPr>
        <w:t xml:space="preserve">Podjęcie przedmiotowej uchwały Rady Gminy Szczawin Kościelny  w sprawie uchwalenia Regulaminu utrzymania czystości i porządku na terenie Gminy Szczawin Kościelny wynika  z potrzeby dostosowanie zapisów Regulaminu do wymogów obowiązującego prawa. Projekt uchwały doprecyzowuje zapisy dotyczące gospodarki odpadami komunalnymi. </w:t>
      </w:r>
    </w:p>
    <w:p w14:paraId="45FD4CB4" w14:textId="77777777" w:rsidR="006161E7" w:rsidRDefault="006161E7" w:rsidP="00092825">
      <w:pPr>
        <w:spacing w:after="0" w:line="360" w:lineRule="auto"/>
        <w:ind w:left="0" w:right="-1" w:firstLine="0"/>
        <w:rPr>
          <w:sz w:val="24"/>
          <w:szCs w:val="24"/>
        </w:rPr>
      </w:pPr>
    </w:p>
    <w:p w14:paraId="32822F82" w14:textId="77777777" w:rsidR="00050120" w:rsidRDefault="00050120" w:rsidP="00092825">
      <w:pPr>
        <w:spacing w:after="0" w:line="360" w:lineRule="auto"/>
        <w:ind w:left="0" w:right="-1" w:firstLine="708"/>
      </w:pPr>
      <w:r>
        <w:rPr>
          <w:sz w:val="24"/>
          <w:szCs w:val="24"/>
        </w:rPr>
        <w:t xml:space="preserve">Regulamin utrzymania czystości i porządku na terenie Gminy Szczawin Kościelny stanowi załącznik nr 1 do niniejszej uchwały. </w:t>
      </w:r>
    </w:p>
    <w:p w14:paraId="65562522" w14:textId="34DB72B4" w:rsidR="00050120" w:rsidRDefault="00050120" w:rsidP="00092825">
      <w:pPr>
        <w:ind w:right="-1" w:firstLine="0"/>
      </w:pPr>
    </w:p>
    <w:p w14:paraId="61CC25B3" w14:textId="77777777" w:rsidR="00050120" w:rsidRDefault="00050120" w:rsidP="00050120">
      <w:pPr>
        <w:jc w:val="left"/>
      </w:pPr>
    </w:p>
    <w:p w14:paraId="60EDE1A3" w14:textId="77777777" w:rsidR="006D401B" w:rsidRDefault="006D401B"/>
    <w:p w14:paraId="20F626AC" w14:textId="77777777" w:rsidR="006D401B" w:rsidRDefault="006D401B"/>
    <w:p w14:paraId="1E366303" w14:textId="77777777" w:rsidR="006D401B" w:rsidRDefault="006D401B">
      <w:pPr>
        <w:ind w:left="0" w:firstLine="0"/>
      </w:pPr>
    </w:p>
    <w:p w14:paraId="27812B5B" w14:textId="77777777" w:rsidR="006D401B" w:rsidRDefault="006D401B">
      <w:pPr>
        <w:ind w:left="0" w:firstLine="0"/>
      </w:pPr>
    </w:p>
    <w:p w14:paraId="2168FD8E" w14:textId="77777777" w:rsidR="006D401B" w:rsidRDefault="006D401B">
      <w:pPr>
        <w:ind w:left="0" w:firstLine="0"/>
      </w:pPr>
    </w:p>
    <w:p w14:paraId="53D3EC9A" w14:textId="77777777" w:rsidR="006D401B" w:rsidRDefault="006D401B">
      <w:pPr>
        <w:ind w:left="0" w:firstLine="0"/>
      </w:pPr>
    </w:p>
    <w:p w14:paraId="0428BCBF" w14:textId="725D4B71" w:rsidR="006D401B" w:rsidRDefault="006D401B">
      <w:pPr>
        <w:ind w:left="0" w:firstLine="0"/>
      </w:pPr>
    </w:p>
    <w:p w14:paraId="00243214" w14:textId="07A1DED8" w:rsidR="00050120" w:rsidRDefault="00050120">
      <w:pPr>
        <w:ind w:left="0" w:firstLine="0"/>
      </w:pPr>
    </w:p>
    <w:p w14:paraId="67EEB313" w14:textId="4B58C75E" w:rsidR="00050120" w:rsidRDefault="00050120">
      <w:pPr>
        <w:ind w:left="0" w:firstLine="0"/>
      </w:pPr>
    </w:p>
    <w:p w14:paraId="27E54C26" w14:textId="22A70FF8" w:rsidR="00050120" w:rsidRDefault="00050120">
      <w:pPr>
        <w:ind w:left="0" w:firstLine="0"/>
      </w:pPr>
    </w:p>
    <w:p w14:paraId="7E1C5F7A" w14:textId="2187C8FA" w:rsidR="00050120" w:rsidRDefault="00050120">
      <w:pPr>
        <w:ind w:left="0" w:firstLine="0"/>
      </w:pPr>
    </w:p>
    <w:p w14:paraId="7135E9D2" w14:textId="3C5816AC" w:rsidR="00050120" w:rsidRDefault="00050120">
      <w:pPr>
        <w:ind w:left="0" w:firstLine="0"/>
      </w:pPr>
    </w:p>
    <w:p w14:paraId="1A6AA837" w14:textId="08C416C2" w:rsidR="00050120" w:rsidRDefault="00050120">
      <w:pPr>
        <w:ind w:left="0" w:firstLine="0"/>
      </w:pPr>
    </w:p>
    <w:p w14:paraId="65A9BC9B" w14:textId="3BB585FD" w:rsidR="00050120" w:rsidRDefault="00050120">
      <w:pPr>
        <w:ind w:left="0" w:firstLine="0"/>
      </w:pPr>
    </w:p>
    <w:p w14:paraId="3DE2022B" w14:textId="2279FB7F" w:rsidR="00050120" w:rsidRDefault="00050120">
      <w:pPr>
        <w:ind w:left="0" w:firstLine="0"/>
      </w:pPr>
    </w:p>
    <w:p w14:paraId="3CB202BD" w14:textId="141FF111" w:rsidR="00050120" w:rsidRDefault="00050120">
      <w:pPr>
        <w:ind w:left="0" w:firstLine="0"/>
      </w:pPr>
    </w:p>
    <w:p w14:paraId="286FDBF0" w14:textId="665559F5" w:rsidR="00050120" w:rsidRDefault="00050120">
      <w:pPr>
        <w:ind w:left="0" w:firstLine="0"/>
      </w:pPr>
    </w:p>
    <w:p w14:paraId="7368E8B0" w14:textId="1AB39C3B" w:rsidR="00050120" w:rsidRDefault="00050120">
      <w:pPr>
        <w:ind w:left="0" w:firstLine="0"/>
      </w:pPr>
    </w:p>
    <w:p w14:paraId="777D334F" w14:textId="19266087" w:rsidR="00050120" w:rsidRDefault="00050120">
      <w:pPr>
        <w:ind w:left="0" w:firstLine="0"/>
      </w:pPr>
    </w:p>
    <w:p w14:paraId="7051D436" w14:textId="0E470C2A" w:rsidR="00050120" w:rsidRDefault="00050120">
      <w:pPr>
        <w:ind w:left="0" w:firstLine="0"/>
      </w:pPr>
    </w:p>
    <w:p w14:paraId="56AA5424" w14:textId="77777777" w:rsidR="00050120" w:rsidRDefault="00050120">
      <w:pPr>
        <w:ind w:left="0" w:firstLine="0"/>
      </w:pPr>
    </w:p>
    <w:p w14:paraId="29DD94F9" w14:textId="77777777" w:rsidR="006D401B" w:rsidRDefault="006D401B"/>
    <w:p w14:paraId="0C15C12B" w14:textId="77777777" w:rsidR="00CD7726" w:rsidRDefault="00986AA0">
      <w:pPr>
        <w:spacing w:after="0" w:line="360" w:lineRule="auto"/>
        <w:ind w:left="0" w:right="0" w:hanging="11"/>
        <w:rPr>
          <w:bCs/>
          <w:sz w:val="24"/>
          <w:szCs w:val="24"/>
        </w:rPr>
      </w:pPr>
      <w:r>
        <w:rPr>
          <w:bCs/>
          <w:sz w:val="24"/>
          <w:szCs w:val="24"/>
        </w:rPr>
        <w:t xml:space="preserve">                                                                       </w:t>
      </w:r>
    </w:p>
    <w:p w14:paraId="55D4F694" w14:textId="77777777" w:rsidR="00CD7726" w:rsidRDefault="00CD7726">
      <w:pPr>
        <w:spacing w:after="0" w:line="360" w:lineRule="auto"/>
        <w:ind w:left="0" w:right="0" w:hanging="11"/>
        <w:rPr>
          <w:bCs/>
          <w:sz w:val="24"/>
          <w:szCs w:val="24"/>
        </w:rPr>
      </w:pPr>
    </w:p>
    <w:p w14:paraId="34A8E707" w14:textId="21AD0043" w:rsidR="006D401B" w:rsidRDefault="00986AA0" w:rsidP="00CD7726">
      <w:pPr>
        <w:spacing w:after="0" w:line="360" w:lineRule="auto"/>
        <w:ind w:left="3540" w:right="0" w:firstLine="708"/>
      </w:pPr>
      <w:r>
        <w:rPr>
          <w:bCs/>
          <w:sz w:val="20"/>
          <w:szCs w:val="20"/>
        </w:rPr>
        <w:t xml:space="preserve">Załącznik do Uchwały Nr </w:t>
      </w:r>
      <w:r w:rsidR="00CD7726">
        <w:rPr>
          <w:bCs/>
          <w:sz w:val="20"/>
          <w:szCs w:val="20"/>
        </w:rPr>
        <w:t>XVII/85/19</w:t>
      </w:r>
    </w:p>
    <w:p w14:paraId="4EB3D7D3" w14:textId="2351696F" w:rsidR="006D401B" w:rsidRDefault="00986AA0">
      <w:pPr>
        <w:spacing w:after="0" w:line="360" w:lineRule="auto"/>
        <w:ind w:left="0" w:right="0" w:hanging="11"/>
        <w:rPr>
          <w:bCs/>
          <w:sz w:val="20"/>
          <w:szCs w:val="20"/>
        </w:rPr>
      </w:pPr>
      <w:r>
        <w:rPr>
          <w:bCs/>
          <w:sz w:val="20"/>
          <w:szCs w:val="20"/>
        </w:rPr>
        <w:t xml:space="preserve">                                                                                     Rady Gminy Szczawin Kościelny z dnia </w:t>
      </w:r>
      <w:r w:rsidR="00CD7726">
        <w:rPr>
          <w:bCs/>
          <w:sz w:val="20"/>
          <w:szCs w:val="20"/>
        </w:rPr>
        <w:t>09.12.</w:t>
      </w:r>
      <w:r>
        <w:rPr>
          <w:bCs/>
          <w:sz w:val="20"/>
          <w:szCs w:val="20"/>
        </w:rPr>
        <w:t>2019 r.</w:t>
      </w:r>
    </w:p>
    <w:p w14:paraId="646BA326" w14:textId="77777777" w:rsidR="006D401B" w:rsidRDefault="006D401B">
      <w:pPr>
        <w:spacing w:after="470"/>
        <w:ind w:left="1899" w:right="2014" w:hanging="10"/>
        <w:rPr>
          <w:b/>
          <w:sz w:val="24"/>
          <w:szCs w:val="24"/>
        </w:rPr>
      </w:pPr>
    </w:p>
    <w:p w14:paraId="105EDF6B" w14:textId="77777777" w:rsidR="006D401B" w:rsidRDefault="00986AA0">
      <w:pPr>
        <w:spacing w:after="470"/>
        <w:ind w:left="0" w:right="0" w:firstLine="0"/>
        <w:jc w:val="center"/>
      </w:pPr>
      <w:r>
        <w:rPr>
          <w:b/>
          <w:sz w:val="36"/>
          <w:szCs w:val="36"/>
        </w:rPr>
        <w:t xml:space="preserve">REGULAMIN UTRZYMANIA CZYSTOŚCI I PORZĄDKU NA TERENIE GMINY </w:t>
      </w:r>
      <w:r>
        <w:rPr>
          <w:b/>
          <w:sz w:val="36"/>
          <w:szCs w:val="36"/>
        </w:rPr>
        <w:br/>
        <w:t>SZCZAWIN KOŚCIELNY</w:t>
      </w:r>
    </w:p>
    <w:p w14:paraId="22ADD3F4" w14:textId="77777777" w:rsidR="006D401B" w:rsidRDefault="00986AA0">
      <w:pPr>
        <w:spacing w:after="0" w:line="360" w:lineRule="auto"/>
        <w:ind w:left="10" w:right="125" w:hanging="10"/>
        <w:jc w:val="center"/>
      </w:pPr>
      <w:r>
        <w:rPr>
          <w:b/>
          <w:sz w:val="24"/>
          <w:szCs w:val="24"/>
        </w:rPr>
        <w:t>Rozdział I</w:t>
      </w:r>
    </w:p>
    <w:p w14:paraId="01A90772" w14:textId="77777777" w:rsidR="006D401B" w:rsidRDefault="00986AA0">
      <w:pPr>
        <w:spacing w:after="0" w:line="360" w:lineRule="auto"/>
        <w:ind w:left="0" w:right="0" w:firstLine="0"/>
        <w:jc w:val="center"/>
        <w:rPr>
          <w:b/>
          <w:bCs/>
          <w:sz w:val="24"/>
          <w:szCs w:val="24"/>
        </w:rPr>
      </w:pPr>
      <w:r>
        <w:rPr>
          <w:b/>
          <w:bCs/>
          <w:sz w:val="24"/>
          <w:szCs w:val="24"/>
        </w:rPr>
        <w:t>POSTANOWIENIA OGÓLNE</w:t>
      </w:r>
    </w:p>
    <w:p w14:paraId="4C8F3EAF" w14:textId="77777777" w:rsidR="006D401B" w:rsidRDefault="00986AA0">
      <w:pPr>
        <w:spacing w:after="0" w:line="360" w:lineRule="auto"/>
        <w:ind w:left="0" w:right="108"/>
      </w:pPr>
      <w:r>
        <w:rPr>
          <w:b/>
          <w:sz w:val="24"/>
          <w:szCs w:val="24"/>
        </w:rPr>
        <w:t xml:space="preserve">§ 1. </w:t>
      </w:r>
      <w:r>
        <w:rPr>
          <w:sz w:val="24"/>
          <w:szCs w:val="24"/>
        </w:rPr>
        <w:t>Regulamin określa szczegółowe zasady utrzymania czystości i porządku na terenie gminy dotyczące:</w:t>
      </w:r>
    </w:p>
    <w:p w14:paraId="2E64A81A" w14:textId="77777777" w:rsidR="006D401B" w:rsidRDefault="00986AA0">
      <w:pPr>
        <w:spacing w:after="0" w:line="360" w:lineRule="auto"/>
        <w:ind w:left="0" w:right="108" w:firstLine="0"/>
        <w:rPr>
          <w:sz w:val="24"/>
          <w:szCs w:val="24"/>
        </w:rPr>
      </w:pPr>
      <w:r>
        <w:rPr>
          <w:sz w:val="24"/>
          <w:szCs w:val="24"/>
        </w:rPr>
        <w:t>1) wymagań w zakresie:</w:t>
      </w:r>
    </w:p>
    <w:p w14:paraId="6691BB4B" w14:textId="77777777" w:rsidR="006D401B" w:rsidRDefault="00986AA0">
      <w:pPr>
        <w:spacing w:after="0" w:line="360" w:lineRule="auto"/>
        <w:ind w:left="0" w:right="108"/>
        <w:rPr>
          <w:sz w:val="24"/>
          <w:szCs w:val="24"/>
        </w:rPr>
      </w:pPr>
      <w:r>
        <w:rPr>
          <w:sz w:val="24"/>
          <w:szCs w:val="24"/>
        </w:rPr>
        <w:t>a) selektywnego zbierania i odbierania odpadów komunalnych obejmującego co najmniej: papier, metale, tworzywa sztuczne, szkło, odpady opakowaniowe wielomateriałowe oraz bioodpady,</w:t>
      </w:r>
    </w:p>
    <w:p w14:paraId="6C5F2CFA" w14:textId="020DF54F" w:rsidR="00D370A0" w:rsidRPr="00CD7726" w:rsidRDefault="00986AA0" w:rsidP="00D370A0">
      <w:pPr>
        <w:spacing w:after="0" w:line="360" w:lineRule="auto"/>
        <w:ind w:left="0" w:right="108"/>
        <w:rPr>
          <w:color w:val="auto"/>
          <w:sz w:val="24"/>
          <w:szCs w:val="24"/>
        </w:rPr>
      </w:pPr>
      <w:r w:rsidRPr="00CD7726">
        <w:rPr>
          <w:color w:val="auto"/>
          <w:sz w:val="24"/>
          <w:szCs w:val="24"/>
        </w:rPr>
        <w:t xml:space="preserve">b) </w:t>
      </w:r>
      <w:bookmarkStart w:id="1" w:name="_Hlk25867682"/>
      <w:r w:rsidR="00D370A0" w:rsidRPr="00CD7726">
        <w:rPr>
          <w:color w:val="auto"/>
          <w:sz w:val="24"/>
          <w:szCs w:val="24"/>
          <w:shd w:val="clear" w:color="auto" w:fill="FFFFFF"/>
        </w:rPr>
        <w:t>selektywnego zbierania odpadów komunalnych prowadzonego w punkcie selektywnego zbierania odpadów komunalnych</w:t>
      </w:r>
      <w:r w:rsidR="00247082" w:rsidRPr="00CD7726">
        <w:rPr>
          <w:color w:val="auto"/>
          <w:sz w:val="24"/>
          <w:szCs w:val="24"/>
          <w:shd w:val="clear" w:color="auto" w:fill="FFFFFF"/>
        </w:rPr>
        <w:t xml:space="preserve"> </w:t>
      </w:r>
      <w:r w:rsidR="00D370A0" w:rsidRPr="00CD7726">
        <w:rPr>
          <w:color w:val="auto"/>
          <w:sz w:val="24"/>
          <w:szCs w:val="24"/>
          <w:shd w:val="clear" w:color="auto" w:fill="FFFFFF"/>
        </w:rPr>
        <w:t xml:space="preserve"> to jest: odpadów niebezpiecznych, przeterminowanych leków i chemikaliów, odpadów niekwalifikujących się do odpadów medycznych powstałych w gospodarstwie domowym w wyniku przyjmowania produktów leczniczych w formie iniekcji i prowadzenia monitoringu poziomu substancji we krwi, w szczególności igieł </w:t>
      </w:r>
      <w:r w:rsidR="002E490F" w:rsidRPr="00CD7726">
        <w:rPr>
          <w:color w:val="auto"/>
          <w:sz w:val="24"/>
          <w:szCs w:val="24"/>
          <w:shd w:val="clear" w:color="auto" w:fill="FFFFFF"/>
        </w:rPr>
        <w:t xml:space="preserve">                           </w:t>
      </w:r>
      <w:r w:rsidR="00D370A0" w:rsidRPr="00CD7726">
        <w:rPr>
          <w:color w:val="auto"/>
          <w:sz w:val="24"/>
          <w:szCs w:val="24"/>
          <w:shd w:val="clear" w:color="auto" w:fill="FFFFFF"/>
        </w:rPr>
        <w:t xml:space="preserve">i strzykawek, zużytych baterii i akumulatorów, zużytego sprzętu elektrycznego </w:t>
      </w:r>
      <w:r w:rsidR="002E490F" w:rsidRPr="00CD7726">
        <w:rPr>
          <w:color w:val="auto"/>
          <w:sz w:val="24"/>
          <w:szCs w:val="24"/>
          <w:shd w:val="clear" w:color="auto" w:fill="FFFFFF"/>
        </w:rPr>
        <w:t xml:space="preserve">                                         </w:t>
      </w:r>
      <w:r w:rsidR="00D370A0" w:rsidRPr="00CD7726">
        <w:rPr>
          <w:color w:val="auto"/>
          <w:sz w:val="24"/>
          <w:szCs w:val="24"/>
          <w:shd w:val="clear" w:color="auto" w:fill="FFFFFF"/>
        </w:rPr>
        <w:t>i elektronicznego, mebli i innych odpadów wielkogabarytowych, zużytych opon, odpadów budowlanych i rozbiórkowych</w:t>
      </w:r>
      <w:r w:rsidR="00E54C5F" w:rsidRPr="00CD7726">
        <w:rPr>
          <w:color w:val="auto"/>
          <w:sz w:val="24"/>
          <w:szCs w:val="24"/>
          <w:shd w:val="clear" w:color="auto" w:fill="FFFFFF"/>
        </w:rPr>
        <w:t xml:space="preserve">, </w:t>
      </w:r>
      <w:r w:rsidR="002E6C33" w:rsidRPr="00CD7726">
        <w:rPr>
          <w:color w:val="auto"/>
          <w:sz w:val="24"/>
          <w:szCs w:val="24"/>
          <w:shd w:val="clear" w:color="auto" w:fill="FFFFFF"/>
        </w:rPr>
        <w:t>popiołów</w:t>
      </w:r>
      <w:r w:rsidR="00D370A0" w:rsidRPr="00CD7726">
        <w:rPr>
          <w:color w:val="auto"/>
          <w:sz w:val="24"/>
          <w:szCs w:val="24"/>
          <w:shd w:val="clear" w:color="auto" w:fill="FFFFFF"/>
        </w:rPr>
        <w:t xml:space="preserve"> oraz odpadów tekstyliów i odzieży,</w:t>
      </w:r>
      <w:r w:rsidRPr="00CD7726">
        <w:rPr>
          <w:color w:val="auto"/>
          <w:sz w:val="24"/>
          <w:szCs w:val="24"/>
        </w:rPr>
        <w:t xml:space="preserve">  </w:t>
      </w:r>
      <w:bookmarkEnd w:id="1"/>
    </w:p>
    <w:p w14:paraId="2EDFBBAF" w14:textId="700AE0CE" w:rsidR="006D401B" w:rsidRDefault="00986AA0" w:rsidP="00D370A0">
      <w:pPr>
        <w:spacing w:after="0" w:line="360" w:lineRule="auto"/>
        <w:ind w:left="0" w:right="108"/>
        <w:rPr>
          <w:sz w:val="24"/>
          <w:szCs w:val="24"/>
        </w:rPr>
      </w:pPr>
      <w:r>
        <w:rPr>
          <w:sz w:val="24"/>
          <w:szCs w:val="24"/>
        </w:rPr>
        <w:t xml:space="preserve">   c) uprzątania błota, śniegu, lodu i innych zanieczyszczeń z części nieruchomości służących do użytku publicznego,</w:t>
      </w:r>
    </w:p>
    <w:p w14:paraId="583007A8" w14:textId="77777777" w:rsidR="006D401B" w:rsidRDefault="00986AA0">
      <w:pPr>
        <w:spacing w:after="0" w:line="360" w:lineRule="auto"/>
        <w:ind w:left="0" w:right="108" w:firstLine="0"/>
        <w:rPr>
          <w:sz w:val="24"/>
          <w:szCs w:val="24"/>
        </w:rPr>
      </w:pPr>
      <w:r>
        <w:rPr>
          <w:sz w:val="24"/>
          <w:szCs w:val="24"/>
        </w:rPr>
        <w:t xml:space="preserve">     d) mycia i naprawy pojazdów samochodowych poza myjniami i warsztatami naprawczymi;</w:t>
      </w:r>
    </w:p>
    <w:p w14:paraId="45A2A520" w14:textId="726FA3B1" w:rsidR="006D401B" w:rsidRPr="00CD7726" w:rsidRDefault="00986AA0">
      <w:pPr>
        <w:spacing w:after="0" w:line="360" w:lineRule="auto"/>
        <w:ind w:left="0" w:right="108" w:firstLine="0"/>
        <w:rPr>
          <w:color w:val="auto"/>
          <w:sz w:val="24"/>
          <w:szCs w:val="24"/>
        </w:rPr>
      </w:pPr>
      <w:r>
        <w:rPr>
          <w:sz w:val="24"/>
          <w:szCs w:val="24"/>
        </w:rPr>
        <w:t xml:space="preserve">2) rodzaju i minimalnej pojemności pojemników lub worków, przeznaczonych do zbierania odpadów komunalnych na terenie nieruchomości, w tym na terenach przeznaczonych do użytku publicznego oraz na drogach publicznych, warunków rozmieszczania tych pojemników i worków oraz utrzymania pojemników w odpowiednim stanie sanitarnym, porządkowym i technicznym, </w:t>
      </w:r>
      <w:r w:rsidRPr="00CD7726">
        <w:rPr>
          <w:color w:val="auto"/>
          <w:sz w:val="24"/>
          <w:szCs w:val="24"/>
        </w:rPr>
        <w:t>przy uwzględnieniu</w:t>
      </w:r>
      <w:r w:rsidR="001B5253" w:rsidRPr="00CD7726">
        <w:rPr>
          <w:color w:val="auto"/>
          <w:sz w:val="24"/>
          <w:szCs w:val="24"/>
        </w:rPr>
        <w:t xml:space="preserve"> liczby osób korzystających tych pojemników lub worków.</w:t>
      </w:r>
    </w:p>
    <w:p w14:paraId="0BA5A873" w14:textId="3AA9F093" w:rsidR="006D401B" w:rsidRPr="00CD7726" w:rsidRDefault="001B5253" w:rsidP="001B5253">
      <w:pPr>
        <w:spacing w:after="0" w:line="360" w:lineRule="auto"/>
        <w:ind w:left="0" w:right="108" w:firstLine="0"/>
        <w:rPr>
          <w:color w:val="auto"/>
          <w:sz w:val="24"/>
          <w:szCs w:val="24"/>
        </w:rPr>
      </w:pPr>
      <w:r w:rsidRPr="00CD7726">
        <w:rPr>
          <w:color w:val="auto"/>
          <w:sz w:val="24"/>
          <w:szCs w:val="24"/>
        </w:rPr>
        <w:lastRenderedPageBreak/>
        <w:t>3)</w:t>
      </w:r>
      <w:r w:rsidR="00986AA0" w:rsidRPr="00CD7726">
        <w:rPr>
          <w:color w:val="auto"/>
          <w:sz w:val="24"/>
          <w:szCs w:val="24"/>
        </w:rPr>
        <w:t xml:space="preserve"> utrzymania w odpowiednim stanie sanitarnym i porządkowym miejsc gromadzenia odpadów;</w:t>
      </w:r>
    </w:p>
    <w:p w14:paraId="6D3C05DD" w14:textId="1DF99818" w:rsidR="006D401B" w:rsidRPr="00CD7726" w:rsidRDefault="001B5253" w:rsidP="001B5253">
      <w:pPr>
        <w:spacing w:after="0" w:line="360" w:lineRule="auto"/>
        <w:ind w:left="0" w:right="108" w:firstLine="0"/>
        <w:rPr>
          <w:color w:val="auto"/>
          <w:sz w:val="24"/>
          <w:szCs w:val="24"/>
        </w:rPr>
      </w:pPr>
      <w:r w:rsidRPr="00CD7726">
        <w:rPr>
          <w:color w:val="auto"/>
          <w:sz w:val="24"/>
          <w:szCs w:val="24"/>
        </w:rPr>
        <w:t>4)</w:t>
      </w:r>
      <w:r w:rsidR="00986AA0" w:rsidRPr="00CD7726">
        <w:rPr>
          <w:color w:val="auto"/>
          <w:sz w:val="24"/>
          <w:szCs w:val="24"/>
        </w:rPr>
        <w:t xml:space="preserve"> częstotliwości i sposobu pozbywania się odpadów komunalnych i nieczystości ciekłych </w:t>
      </w:r>
      <w:r w:rsidR="002E490F" w:rsidRPr="00CD7726">
        <w:rPr>
          <w:color w:val="auto"/>
          <w:sz w:val="24"/>
          <w:szCs w:val="24"/>
        </w:rPr>
        <w:t xml:space="preserve">                   </w:t>
      </w:r>
      <w:r w:rsidR="00986AA0" w:rsidRPr="00CD7726">
        <w:rPr>
          <w:color w:val="auto"/>
          <w:sz w:val="24"/>
          <w:szCs w:val="24"/>
        </w:rPr>
        <w:t>z terenu nieruchomości oraz z terenów przeznaczonych do użytku publicznego;</w:t>
      </w:r>
    </w:p>
    <w:p w14:paraId="32B9D111" w14:textId="4D38B630" w:rsidR="006D401B" w:rsidRDefault="001B5253">
      <w:pPr>
        <w:spacing w:after="0" w:line="360" w:lineRule="auto"/>
        <w:ind w:left="0" w:right="108" w:firstLine="0"/>
      </w:pPr>
      <w:r>
        <w:rPr>
          <w:color w:val="auto"/>
          <w:sz w:val="24"/>
          <w:szCs w:val="24"/>
        </w:rPr>
        <w:t>5</w:t>
      </w:r>
      <w:r w:rsidR="00986AA0">
        <w:rPr>
          <w:color w:val="auto"/>
          <w:sz w:val="24"/>
          <w:szCs w:val="24"/>
        </w:rPr>
        <w:t>) innych wymagań wynikających z wojewódzkiego planu gospodarki odpadami;</w:t>
      </w:r>
    </w:p>
    <w:p w14:paraId="1D9654AA" w14:textId="34EEFA14" w:rsidR="006D401B" w:rsidRDefault="001B5253">
      <w:pPr>
        <w:spacing w:after="0" w:line="360" w:lineRule="auto"/>
        <w:ind w:left="0" w:right="108" w:firstLine="0"/>
        <w:rPr>
          <w:sz w:val="24"/>
          <w:szCs w:val="24"/>
        </w:rPr>
      </w:pPr>
      <w:r>
        <w:rPr>
          <w:sz w:val="24"/>
          <w:szCs w:val="24"/>
        </w:rPr>
        <w:t>6</w:t>
      </w:r>
      <w:r w:rsidR="00986AA0">
        <w:rPr>
          <w:sz w:val="24"/>
          <w:szCs w:val="24"/>
        </w:rPr>
        <w:t>) obowiązków osób utrzymujących zwierzęta domowe, mających na celu ochronę przed zagrożeniem lub uciążliwością dla ludzi oraz przed zanieczyszczeniem terenów przeznaczonych do wspólnego użytku;</w:t>
      </w:r>
    </w:p>
    <w:p w14:paraId="2B3ACF48" w14:textId="69BE2E20" w:rsidR="006D401B" w:rsidRDefault="001B5253">
      <w:pPr>
        <w:spacing w:after="0" w:line="360" w:lineRule="auto"/>
        <w:ind w:left="0" w:right="108" w:firstLine="0"/>
        <w:rPr>
          <w:sz w:val="24"/>
          <w:szCs w:val="24"/>
        </w:rPr>
      </w:pPr>
      <w:r>
        <w:rPr>
          <w:sz w:val="24"/>
          <w:szCs w:val="24"/>
        </w:rPr>
        <w:t>7</w:t>
      </w:r>
      <w:r w:rsidR="00986AA0">
        <w:rPr>
          <w:sz w:val="24"/>
          <w:szCs w:val="24"/>
        </w:rPr>
        <w:t xml:space="preserve">) wymagań utrzymywania zwierząt gospodarskich na terenach wyłączonych z produkcji rolniczej, w tym także zakazu ich utrzymywania na określonych obszarach lub </w:t>
      </w:r>
      <w:r w:rsidR="002E490F">
        <w:rPr>
          <w:sz w:val="24"/>
          <w:szCs w:val="24"/>
        </w:rPr>
        <w:t xml:space="preserve">                                        </w:t>
      </w:r>
      <w:r w:rsidR="00986AA0">
        <w:rPr>
          <w:sz w:val="24"/>
          <w:szCs w:val="24"/>
        </w:rPr>
        <w:t>w poszczególnych nieruchomościach;</w:t>
      </w:r>
    </w:p>
    <w:p w14:paraId="0A2EC89D" w14:textId="5E111874" w:rsidR="006D401B" w:rsidRDefault="001B5253">
      <w:pPr>
        <w:spacing w:after="0" w:line="360" w:lineRule="auto"/>
        <w:ind w:left="0" w:right="108" w:firstLine="0"/>
        <w:rPr>
          <w:sz w:val="24"/>
          <w:szCs w:val="24"/>
        </w:rPr>
      </w:pPr>
      <w:r>
        <w:rPr>
          <w:sz w:val="24"/>
          <w:szCs w:val="24"/>
        </w:rPr>
        <w:t>8</w:t>
      </w:r>
      <w:r w:rsidR="00986AA0">
        <w:rPr>
          <w:sz w:val="24"/>
          <w:szCs w:val="24"/>
        </w:rPr>
        <w:t>) wyznaczania obszarów podlegających obowiązkowej deratyzacji i terminów jej przeprowadzania.</w:t>
      </w:r>
    </w:p>
    <w:p w14:paraId="3FD2DF24" w14:textId="77777777" w:rsidR="006D401B" w:rsidRDefault="00986AA0">
      <w:pPr>
        <w:spacing w:after="0" w:line="360" w:lineRule="auto"/>
        <w:ind w:left="0" w:right="110" w:firstLine="0"/>
        <w:jc w:val="center"/>
      </w:pPr>
      <w:r>
        <w:rPr>
          <w:b/>
          <w:sz w:val="24"/>
          <w:szCs w:val="24"/>
        </w:rPr>
        <w:t>Rozdział II</w:t>
      </w:r>
    </w:p>
    <w:p w14:paraId="17C73316" w14:textId="77777777" w:rsidR="006D401B" w:rsidRDefault="00986AA0">
      <w:pPr>
        <w:pStyle w:val="Nagwek2"/>
        <w:spacing w:after="0" w:line="360" w:lineRule="auto"/>
        <w:ind w:left="10" w:right="125"/>
        <w:rPr>
          <w:sz w:val="24"/>
          <w:szCs w:val="24"/>
        </w:rPr>
      </w:pPr>
      <w:r>
        <w:rPr>
          <w:sz w:val="24"/>
          <w:szCs w:val="24"/>
        </w:rPr>
        <w:t>WYMAGANIA W ZAKRESIE UTRZYMANIA CZYSTOŚCI I PORZĄDKU NA TERENIE NIERUCHOMOŚCI</w:t>
      </w:r>
    </w:p>
    <w:p w14:paraId="4FFF7FA6" w14:textId="7BBF24CB" w:rsidR="006D401B" w:rsidRDefault="00986AA0">
      <w:pPr>
        <w:pStyle w:val="Default"/>
        <w:spacing w:line="360" w:lineRule="auto"/>
        <w:jc w:val="both"/>
      </w:pPr>
      <w:r>
        <w:rPr>
          <w:b/>
          <w:bCs/>
        </w:rPr>
        <w:t>§ 2</w:t>
      </w:r>
      <w:r>
        <w:t xml:space="preserve">. 1. Wszyscy </w:t>
      </w:r>
      <w:r w:rsidRPr="001B5253">
        <w:rPr>
          <w:color w:val="000000" w:themeColor="text1"/>
        </w:rPr>
        <w:t>właściciele nieruchomości zamieszkałych i niezamieszkałych</w:t>
      </w:r>
      <w:r w:rsidR="002E6C33">
        <w:rPr>
          <w:color w:val="000000" w:themeColor="text1"/>
        </w:rPr>
        <w:t xml:space="preserve"> </w:t>
      </w:r>
      <w:r w:rsidR="00CA68D1" w:rsidRPr="00CD7726">
        <w:rPr>
          <w:color w:val="auto"/>
        </w:rPr>
        <w:t xml:space="preserve">na stałe </w:t>
      </w:r>
      <w:r w:rsidR="002E6C33" w:rsidRPr="00CD7726">
        <w:rPr>
          <w:color w:val="auto"/>
        </w:rPr>
        <w:t>wytwarzających odpady</w:t>
      </w:r>
      <w:r w:rsidRPr="00CD7726">
        <w:rPr>
          <w:color w:val="auto"/>
        </w:rPr>
        <w:t xml:space="preserve"> obowiązani są do prowadzenia selektywnego zbierania powstających </w:t>
      </w:r>
      <w:r>
        <w:t xml:space="preserve">odpadów, a odbierający odpady do odbierania następujących rodzajów odpadów: </w:t>
      </w:r>
      <w:r w:rsidR="001B5253">
        <w:t xml:space="preserve">odpady </w:t>
      </w:r>
    </w:p>
    <w:p w14:paraId="17D0E709" w14:textId="77777777" w:rsidR="006D401B" w:rsidRDefault="00986AA0">
      <w:pPr>
        <w:pStyle w:val="Default"/>
        <w:spacing w:line="360" w:lineRule="auto"/>
        <w:jc w:val="both"/>
      </w:pPr>
      <w:r>
        <w:t xml:space="preserve">1) papieru, </w:t>
      </w:r>
    </w:p>
    <w:p w14:paraId="443C150B" w14:textId="77777777" w:rsidR="006D401B" w:rsidRDefault="00986AA0">
      <w:pPr>
        <w:pStyle w:val="Default"/>
        <w:spacing w:line="360" w:lineRule="auto"/>
        <w:jc w:val="both"/>
      </w:pPr>
      <w:r>
        <w:t xml:space="preserve">2) szkła, </w:t>
      </w:r>
    </w:p>
    <w:p w14:paraId="5000197E" w14:textId="77777777" w:rsidR="006D401B" w:rsidRDefault="00986AA0">
      <w:pPr>
        <w:pStyle w:val="Default"/>
        <w:spacing w:line="360" w:lineRule="auto"/>
        <w:jc w:val="both"/>
      </w:pPr>
      <w:r>
        <w:t xml:space="preserve">3) tworzyw sztucznych, </w:t>
      </w:r>
    </w:p>
    <w:p w14:paraId="2EDED017" w14:textId="77777777" w:rsidR="006D401B" w:rsidRDefault="00986AA0">
      <w:pPr>
        <w:pStyle w:val="Default"/>
        <w:spacing w:line="360" w:lineRule="auto"/>
        <w:jc w:val="both"/>
      </w:pPr>
      <w:r>
        <w:t>4) opakowań wielomateriałowych – opakowania wykonane z co najmniej z dwóch różnych materiałów, tak że nie można ich rozdzielić w sposób ręczny lub przy zastosowaniu prostych metod mechanicznych,</w:t>
      </w:r>
    </w:p>
    <w:p w14:paraId="34E1C99D" w14:textId="77777777" w:rsidR="006D401B" w:rsidRDefault="00986AA0">
      <w:pPr>
        <w:pStyle w:val="Default"/>
        <w:spacing w:line="360" w:lineRule="auto"/>
        <w:jc w:val="both"/>
      </w:pPr>
      <w:r>
        <w:t xml:space="preserve">5) metali </w:t>
      </w:r>
    </w:p>
    <w:p w14:paraId="720430E6" w14:textId="33440E9C" w:rsidR="00041BDC" w:rsidRPr="00CD7726" w:rsidRDefault="00986AA0">
      <w:pPr>
        <w:pStyle w:val="Default"/>
        <w:spacing w:line="360" w:lineRule="auto"/>
        <w:jc w:val="both"/>
        <w:rPr>
          <w:color w:val="auto"/>
        </w:rPr>
      </w:pPr>
      <w:r>
        <w:t xml:space="preserve">6) bioodpady – odpady, które ulegają rozkładowi tlenowemu lub beztlenowemu przy udziale mikroorganizmów, zaliczamy do nich przede wszystkim </w:t>
      </w:r>
      <w:r w:rsidR="00041BDC" w:rsidRPr="00CD7726">
        <w:rPr>
          <w:color w:val="auto"/>
        </w:rPr>
        <w:t xml:space="preserve">organiczne </w:t>
      </w:r>
      <w:r w:rsidRPr="00CD7726">
        <w:rPr>
          <w:color w:val="auto"/>
        </w:rPr>
        <w:t xml:space="preserve">odpady kuchenne/spożywcze, </w:t>
      </w:r>
      <w:r w:rsidR="00041BDC" w:rsidRPr="00CD7726">
        <w:rPr>
          <w:color w:val="auto"/>
        </w:rPr>
        <w:t xml:space="preserve">substancje organiczne wydzielone z odpadów komunalnych, odpady </w:t>
      </w:r>
      <w:r w:rsidR="002E490F" w:rsidRPr="00CD7726">
        <w:rPr>
          <w:color w:val="auto"/>
        </w:rPr>
        <w:t xml:space="preserve">                      </w:t>
      </w:r>
      <w:r w:rsidR="00041BDC" w:rsidRPr="00CD7726">
        <w:rPr>
          <w:color w:val="auto"/>
        </w:rPr>
        <w:t xml:space="preserve">z pielęgnacji terenów zielonych, </w:t>
      </w:r>
    </w:p>
    <w:p w14:paraId="09D2C540" w14:textId="6AB9B93C" w:rsidR="006D401B" w:rsidRDefault="00986AA0">
      <w:pPr>
        <w:pStyle w:val="Default"/>
        <w:spacing w:line="360" w:lineRule="auto"/>
        <w:jc w:val="both"/>
      </w:pPr>
      <w:r>
        <w:t xml:space="preserve">7) odpadów niebezpiecznych, </w:t>
      </w:r>
    </w:p>
    <w:p w14:paraId="75E5E64A" w14:textId="77777777" w:rsidR="006D401B" w:rsidRDefault="00986AA0">
      <w:pPr>
        <w:pStyle w:val="Default"/>
        <w:spacing w:line="360" w:lineRule="auto"/>
        <w:jc w:val="both"/>
      </w:pPr>
      <w:r>
        <w:t xml:space="preserve">8) przeterminowanych leków i chemikaliów, </w:t>
      </w:r>
    </w:p>
    <w:p w14:paraId="0FC08E03" w14:textId="77777777" w:rsidR="006D401B" w:rsidRDefault="00986AA0">
      <w:pPr>
        <w:pStyle w:val="Default"/>
        <w:spacing w:line="360" w:lineRule="auto"/>
        <w:jc w:val="both"/>
      </w:pPr>
      <w:r>
        <w:lastRenderedPageBreak/>
        <w:t xml:space="preserve">9) odpadów niekwalifikujących się do odpadów medycznych powstałych w gospodarstwie domowym w wyniku przyjmowania produktów leczniczych w formie iniekcji i prowadzenia monitoringu poziomu substancji we krwi, w szczególności igieł i strzykawek, </w:t>
      </w:r>
    </w:p>
    <w:p w14:paraId="6914B692" w14:textId="77777777" w:rsidR="006D401B" w:rsidRDefault="00986AA0">
      <w:pPr>
        <w:pStyle w:val="Default"/>
        <w:spacing w:line="360" w:lineRule="auto"/>
        <w:jc w:val="both"/>
      </w:pPr>
      <w:r>
        <w:t xml:space="preserve">10) zużytych baterii i akumulatorów, </w:t>
      </w:r>
    </w:p>
    <w:p w14:paraId="5AACE2B1" w14:textId="77777777" w:rsidR="006D401B" w:rsidRDefault="00986AA0">
      <w:pPr>
        <w:pStyle w:val="Default"/>
        <w:spacing w:line="360" w:lineRule="auto"/>
        <w:jc w:val="both"/>
      </w:pPr>
      <w:r>
        <w:t xml:space="preserve">11) zużytego sprzętu elektrycznego i elektronicznego, </w:t>
      </w:r>
    </w:p>
    <w:p w14:paraId="35819078" w14:textId="77777777" w:rsidR="006D401B" w:rsidRDefault="00986AA0">
      <w:pPr>
        <w:pStyle w:val="Default"/>
        <w:spacing w:line="360" w:lineRule="auto"/>
        <w:jc w:val="both"/>
      </w:pPr>
      <w:r>
        <w:t>12) mebli i innych odpadów wielkogabarytowych – odpady komunalne, które ze względu na swoje rozmiary i masę nie mogą być umieszczone w typowych pojemnikach na odpady</w:t>
      </w:r>
    </w:p>
    <w:p w14:paraId="46902236" w14:textId="77777777" w:rsidR="006D401B" w:rsidRDefault="00986AA0">
      <w:pPr>
        <w:pStyle w:val="Default"/>
        <w:spacing w:line="360" w:lineRule="auto"/>
        <w:jc w:val="both"/>
      </w:pPr>
      <w:r>
        <w:t xml:space="preserve">13) użytych opon, </w:t>
      </w:r>
    </w:p>
    <w:p w14:paraId="227D4A8F" w14:textId="77777777" w:rsidR="006D401B" w:rsidRDefault="00986AA0">
      <w:pPr>
        <w:pStyle w:val="Default"/>
        <w:spacing w:line="360" w:lineRule="auto"/>
        <w:jc w:val="both"/>
      </w:pPr>
      <w:r>
        <w:t xml:space="preserve">14) odpadów budowlanych i rozbiórkowych </w:t>
      </w:r>
    </w:p>
    <w:p w14:paraId="3BA21ABA" w14:textId="77777777" w:rsidR="006D401B" w:rsidRDefault="00986AA0">
      <w:pPr>
        <w:pStyle w:val="Default"/>
        <w:spacing w:line="360" w:lineRule="auto"/>
        <w:jc w:val="both"/>
      </w:pPr>
      <w:r>
        <w:t>15) odpadów tekstyliów i odzieży</w:t>
      </w:r>
    </w:p>
    <w:p w14:paraId="54E8360C" w14:textId="77777777" w:rsidR="006D401B" w:rsidRDefault="00986AA0">
      <w:pPr>
        <w:pStyle w:val="Default"/>
        <w:spacing w:line="360" w:lineRule="auto"/>
        <w:jc w:val="both"/>
      </w:pPr>
      <w:r>
        <w:t>16) popiołu</w:t>
      </w:r>
    </w:p>
    <w:p w14:paraId="6B6E5A73" w14:textId="624C1DB3" w:rsidR="006D401B" w:rsidRDefault="00986AA0">
      <w:pPr>
        <w:autoSpaceDE w:val="0"/>
        <w:spacing w:after="0" w:line="360" w:lineRule="auto"/>
        <w:ind w:left="0" w:right="0" w:firstLine="0"/>
        <w:rPr>
          <w:rFonts w:eastAsia="Calibri"/>
          <w:sz w:val="24"/>
          <w:szCs w:val="24"/>
          <w:lang w:eastAsia="en-US"/>
        </w:rPr>
      </w:pPr>
      <w:r>
        <w:rPr>
          <w:rFonts w:eastAsia="Calibri"/>
          <w:sz w:val="24"/>
          <w:szCs w:val="24"/>
          <w:lang w:eastAsia="en-US"/>
        </w:rPr>
        <w:t xml:space="preserve">2. Odpady, o których mowa w ust. 1 właściciele nieruchomości obowiązani są zbierać </w:t>
      </w:r>
      <w:r w:rsidR="002E490F">
        <w:rPr>
          <w:rFonts w:eastAsia="Calibri"/>
          <w:sz w:val="24"/>
          <w:szCs w:val="24"/>
          <w:lang w:eastAsia="en-US"/>
        </w:rPr>
        <w:t xml:space="preserve">                                </w:t>
      </w:r>
      <w:r>
        <w:rPr>
          <w:rFonts w:eastAsia="Calibri"/>
          <w:sz w:val="24"/>
          <w:szCs w:val="24"/>
          <w:lang w:eastAsia="en-US"/>
        </w:rPr>
        <w:t xml:space="preserve">i gromadzić w terminie niezwłocznym od chwili ich powstania, w odpowiednio oznakowanych  w zależności od frakcji - pojemnikach, kontenerach lub workach. </w:t>
      </w:r>
    </w:p>
    <w:p w14:paraId="0390E3CB" w14:textId="4413D9E4" w:rsidR="006D401B" w:rsidRDefault="00986AA0">
      <w:pPr>
        <w:autoSpaceDE w:val="0"/>
        <w:spacing w:after="0" w:line="360" w:lineRule="auto"/>
        <w:ind w:left="0" w:right="0" w:firstLine="0"/>
        <w:rPr>
          <w:rFonts w:eastAsia="Calibri"/>
          <w:sz w:val="24"/>
          <w:szCs w:val="24"/>
          <w:lang w:eastAsia="en-US"/>
        </w:rPr>
      </w:pPr>
      <w:r>
        <w:rPr>
          <w:rFonts w:eastAsia="Calibri"/>
          <w:sz w:val="24"/>
          <w:szCs w:val="24"/>
          <w:lang w:eastAsia="en-US"/>
        </w:rPr>
        <w:t xml:space="preserve">3. Pozostałości po </w:t>
      </w:r>
      <w:r w:rsidRPr="00CD7726">
        <w:rPr>
          <w:rFonts w:eastAsia="Calibri"/>
          <w:color w:val="auto"/>
          <w:sz w:val="24"/>
          <w:szCs w:val="24"/>
          <w:lang w:eastAsia="en-US"/>
        </w:rPr>
        <w:t xml:space="preserve">segregacji </w:t>
      </w:r>
      <w:r w:rsidR="00041BDC" w:rsidRPr="00CD7726">
        <w:rPr>
          <w:rFonts w:eastAsia="Calibri"/>
          <w:color w:val="auto"/>
          <w:sz w:val="24"/>
          <w:szCs w:val="24"/>
          <w:lang w:eastAsia="en-US"/>
        </w:rPr>
        <w:t xml:space="preserve">w tym popiół </w:t>
      </w:r>
      <w:r w:rsidRPr="00CD7726">
        <w:rPr>
          <w:rFonts w:eastAsia="Calibri"/>
          <w:color w:val="auto"/>
          <w:sz w:val="24"/>
          <w:szCs w:val="24"/>
          <w:lang w:eastAsia="en-US"/>
        </w:rPr>
        <w:t xml:space="preserve">właściciele </w:t>
      </w:r>
      <w:r>
        <w:rPr>
          <w:rFonts w:eastAsia="Calibri"/>
          <w:sz w:val="24"/>
          <w:szCs w:val="24"/>
          <w:lang w:eastAsia="en-US"/>
        </w:rPr>
        <w:t>nieruchomości obowiązani są zbierać</w:t>
      </w:r>
      <w:r w:rsidR="002E490F">
        <w:rPr>
          <w:rFonts w:eastAsia="Calibri"/>
          <w:sz w:val="24"/>
          <w:szCs w:val="24"/>
          <w:lang w:eastAsia="en-US"/>
        </w:rPr>
        <w:t xml:space="preserve">                    </w:t>
      </w:r>
      <w:r>
        <w:rPr>
          <w:rFonts w:eastAsia="Calibri"/>
          <w:sz w:val="24"/>
          <w:szCs w:val="24"/>
          <w:lang w:eastAsia="en-US"/>
        </w:rPr>
        <w:t xml:space="preserve"> i gromadzić w terminie niezwłocznym od chwili ich powstania w pojemnikach.</w:t>
      </w:r>
    </w:p>
    <w:p w14:paraId="687F9984" w14:textId="40A979AE" w:rsidR="006D401B" w:rsidRDefault="00986AA0">
      <w:pPr>
        <w:autoSpaceDE w:val="0"/>
        <w:spacing w:after="0" w:line="360" w:lineRule="auto"/>
        <w:ind w:left="0" w:right="0" w:firstLine="0"/>
        <w:rPr>
          <w:rFonts w:eastAsia="Calibri"/>
          <w:sz w:val="24"/>
          <w:szCs w:val="24"/>
          <w:lang w:eastAsia="en-US"/>
        </w:rPr>
      </w:pPr>
      <w:r>
        <w:rPr>
          <w:rFonts w:eastAsia="Calibri"/>
          <w:sz w:val="24"/>
          <w:szCs w:val="24"/>
          <w:lang w:eastAsia="en-US"/>
        </w:rPr>
        <w:t xml:space="preserve">4. Odpady określone w ust. 1 należy odbierać w sposób gwarantujący ich niezmieszanie </w:t>
      </w:r>
      <w:r w:rsidR="002E490F">
        <w:rPr>
          <w:rFonts w:eastAsia="Calibri"/>
          <w:sz w:val="24"/>
          <w:szCs w:val="24"/>
          <w:lang w:eastAsia="en-US"/>
        </w:rPr>
        <w:t xml:space="preserve">                          </w:t>
      </w:r>
      <w:r>
        <w:rPr>
          <w:rFonts w:eastAsia="Calibri"/>
          <w:sz w:val="24"/>
          <w:szCs w:val="24"/>
          <w:lang w:eastAsia="en-US"/>
        </w:rPr>
        <w:t xml:space="preserve">z innymi rodzajami odpadów zbieranych selektywnie i z częstotliwością określoną w rozdziale IV. </w:t>
      </w:r>
    </w:p>
    <w:p w14:paraId="023154B1" w14:textId="7887B2E6" w:rsidR="006D401B" w:rsidRDefault="00986AA0">
      <w:pPr>
        <w:autoSpaceDE w:val="0"/>
        <w:spacing w:after="0" w:line="360" w:lineRule="auto"/>
        <w:ind w:left="0" w:right="0" w:firstLine="0"/>
        <w:rPr>
          <w:rFonts w:eastAsia="Calibri"/>
          <w:sz w:val="24"/>
          <w:szCs w:val="24"/>
          <w:lang w:eastAsia="en-US"/>
        </w:rPr>
      </w:pPr>
      <w:r>
        <w:rPr>
          <w:rFonts w:eastAsia="Calibri"/>
          <w:sz w:val="24"/>
          <w:szCs w:val="24"/>
          <w:lang w:eastAsia="en-US"/>
        </w:rPr>
        <w:t xml:space="preserve">5. Właściciele nieruchomości zamieszkałych i niezamieszkałych </w:t>
      </w:r>
      <w:r w:rsidR="00CA68D1" w:rsidRPr="00CD7726">
        <w:rPr>
          <w:rFonts w:eastAsia="Calibri"/>
          <w:color w:val="auto"/>
          <w:sz w:val="24"/>
          <w:szCs w:val="24"/>
          <w:lang w:eastAsia="en-US"/>
        </w:rPr>
        <w:t xml:space="preserve">na stałe </w:t>
      </w:r>
      <w:r w:rsidR="002E6C33" w:rsidRPr="00CD7726">
        <w:rPr>
          <w:rFonts w:eastAsia="Calibri"/>
          <w:color w:val="auto"/>
          <w:sz w:val="24"/>
          <w:szCs w:val="24"/>
          <w:lang w:eastAsia="en-US"/>
        </w:rPr>
        <w:t xml:space="preserve">wytwarzających odpady </w:t>
      </w:r>
      <w:r w:rsidRPr="00CD7726">
        <w:rPr>
          <w:rFonts w:eastAsia="Calibri"/>
          <w:color w:val="auto"/>
          <w:sz w:val="24"/>
          <w:szCs w:val="24"/>
          <w:lang w:eastAsia="en-US"/>
        </w:rPr>
        <w:t>zobowiązani są do utrzymania czystości, porządku oraz należytego stanu sanitarno</w:t>
      </w:r>
      <w:r>
        <w:rPr>
          <w:rFonts w:eastAsia="Calibri"/>
          <w:sz w:val="24"/>
          <w:szCs w:val="24"/>
          <w:lang w:eastAsia="en-US"/>
        </w:rPr>
        <w:t xml:space="preserve">-higienicznego nieruchomości. </w:t>
      </w:r>
    </w:p>
    <w:p w14:paraId="398AC7D1" w14:textId="63795DDD" w:rsidR="006D401B" w:rsidRDefault="00986AA0">
      <w:pPr>
        <w:autoSpaceDE w:val="0"/>
        <w:spacing w:after="0" w:line="360" w:lineRule="auto"/>
        <w:ind w:left="0" w:right="0" w:firstLine="0"/>
        <w:rPr>
          <w:rFonts w:eastAsia="Calibri"/>
          <w:sz w:val="24"/>
          <w:szCs w:val="24"/>
          <w:lang w:eastAsia="en-US"/>
        </w:rPr>
      </w:pPr>
      <w:r>
        <w:rPr>
          <w:rFonts w:eastAsia="Calibri"/>
          <w:sz w:val="24"/>
          <w:szCs w:val="24"/>
          <w:lang w:eastAsia="en-US"/>
        </w:rPr>
        <w:t xml:space="preserve">6. Właściciele w/w nieruchomości zobowiązani są do przekazywania odpadów zbieranych </w:t>
      </w:r>
      <w:r w:rsidR="002E490F">
        <w:rPr>
          <w:rFonts w:eastAsia="Calibri"/>
          <w:sz w:val="24"/>
          <w:szCs w:val="24"/>
          <w:lang w:eastAsia="en-US"/>
        </w:rPr>
        <w:t xml:space="preserve">                    </w:t>
      </w:r>
      <w:r>
        <w:rPr>
          <w:rFonts w:eastAsia="Calibri"/>
          <w:sz w:val="24"/>
          <w:szCs w:val="24"/>
          <w:lang w:eastAsia="en-US"/>
        </w:rPr>
        <w:t xml:space="preserve">w sposób selektywny oraz pozostałości po segregacji podmiotowi odbierającemu odpady, </w:t>
      </w:r>
      <w:r w:rsidR="002E490F">
        <w:rPr>
          <w:rFonts w:eastAsia="Calibri"/>
          <w:sz w:val="24"/>
          <w:szCs w:val="24"/>
          <w:lang w:eastAsia="en-US"/>
        </w:rPr>
        <w:t xml:space="preserve">                    </w:t>
      </w:r>
      <w:r>
        <w:rPr>
          <w:rFonts w:eastAsia="Calibri"/>
          <w:sz w:val="24"/>
          <w:szCs w:val="24"/>
          <w:lang w:eastAsia="en-US"/>
        </w:rPr>
        <w:t xml:space="preserve">w terminach wyznaczonych w harmonogramie odbioru odpadów, dostarczonym właścicielom nieruchomości raz w roku. </w:t>
      </w:r>
    </w:p>
    <w:p w14:paraId="1C207BA4" w14:textId="77777777" w:rsidR="006D401B" w:rsidRDefault="00986AA0">
      <w:pPr>
        <w:autoSpaceDE w:val="0"/>
        <w:spacing w:after="0" w:line="360" w:lineRule="auto"/>
        <w:ind w:left="0" w:right="0" w:firstLine="0"/>
        <w:rPr>
          <w:rFonts w:eastAsia="Calibri"/>
          <w:sz w:val="24"/>
          <w:szCs w:val="24"/>
          <w:lang w:eastAsia="en-US"/>
        </w:rPr>
      </w:pPr>
      <w:r>
        <w:rPr>
          <w:rFonts w:eastAsia="Calibri"/>
          <w:sz w:val="24"/>
          <w:szCs w:val="24"/>
          <w:lang w:eastAsia="en-US"/>
        </w:rPr>
        <w:t xml:space="preserve">7. W przypadku zabudowy jednorodzinnej właściciele nieruchomości są zobowiązani do wystawienia pojemnika i/lub worków przed bramę posesji, a w przypadku braku możliwości dojazdu pojazdu specjalistycznego, do najbliższej ogólnodostępnej drogi, w dniu odbioru odpadów najpóźniej o godzinie 6:00. </w:t>
      </w:r>
    </w:p>
    <w:p w14:paraId="2533FD79" w14:textId="77777777" w:rsidR="006D401B" w:rsidRDefault="00986AA0">
      <w:pPr>
        <w:autoSpaceDE w:val="0"/>
        <w:spacing w:after="0" w:line="360" w:lineRule="auto"/>
        <w:ind w:left="0" w:right="0" w:firstLine="0"/>
        <w:rPr>
          <w:rFonts w:eastAsia="Calibri"/>
          <w:sz w:val="24"/>
          <w:szCs w:val="24"/>
          <w:lang w:eastAsia="en-US"/>
        </w:rPr>
      </w:pPr>
      <w:r>
        <w:rPr>
          <w:rFonts w:eastAsia="Calibri"/>
          <w:sz w:val="24"/>
          <w:szCs w:val="24"/>
          <w:lang w:eastAsia="en-US"/>
        </w:rPr>
        <w:t xml:space="preserve">8. W przypadku zabudowy wielolokalowej właściciele nieruchomości są zobowiązani do zapewnienia pracownikom podmiotu odbierającego odpady dostępu do miejsc przeznaczonych do gromadzenia odpadów komunalnych, w dniu odbioru odpadów najpóźniej o godzinie 6:00. </w:t>
      </w:r>
    </w:p>
    <w:p w14:paraId="568FDBF4" w14:textId="77777777" w:rsidR="006D401B" w:rsidRDefault="00986AA0">
      <w:pPr>
        <w:tabs>
          <w:tab w:val="left" w:pos="5954"/>
        </w:tabs>
        <w:spacing w:after="0" w:line="360" w:lineRule="auto"/>
        <w:ind w:left="0" w:right="0" w:firstLine="0"/>
        <w:rPr>
          <w:rFonts w:eastAsia="Calibri"/>
          <w:sz w:val="24"/>
          <w:szCs w:val="24"/>
          <w:lang w:eastAsia="en-US"/>
        </w:rPr>
      </w:pPr>
      <w:r>
        <w:rPr>
          <w:rFonts w:eastAsia="Calibri"/>
          <w:sz w:val="24"/>
          <w:szCs w:val="24"/>
          <w:lang w:eastAsia="en-US"/>
        </w:rPr>
        <w:lastRenderedPageBreak/>
        <w:t>9. Do przedsiębiorcy odbierającego odpady należy uporządkowanie altan śmietnikowych lub miejsca ustawienia pojemników do selektywnej zbiórki odpadów poprzez usunięcie zanieczyszczeń powstałych podczas odbioru odpadów, w dniu ich odbioru.</w:t>
      </w:r>
    </w:p>
    <w:p w14:paraId="67F6070A" w14:textId="53BFCFFB" w:rsidR="006D401B" w:rsidRPr="00CD7726" w:rsidRDefault="00986AA0">
      <w:pPr>
        <w:spacing w:after="0" w:line="360" w:lineRule="auto"/>
        <w:ind w:left="0" w:right="108" w:firstLine="0"/>
        <w:rPr>
          <w:color w:val="auto"/>
        </w:rPr>
      </w:pPr>
      <w:r>
        <w:rPr>
          <w:b/>
          <w:sz w:val="24"/>
          <w:szCs w:val="24"/>
        </w:rPr>
        <w:t xml:space="preserve">§ 3. </w:t>
      </w:r>
      <w:r>
        <w:rPr>
          <w:sz w:val="24"/>
          <w:szCs w:val="24"/>
        </w:rPr>
        <w:t xml:space="preserve">1.  Obowiązkiem właścicieli  nieruchomości jest uprzątnięcie błota, śniegu, lodu i innych zanieczyszczeń z części nieruchomości służących do użytku publicznego, w tym </w:t>
      </w:r>
      <w:r w:rsidRPr="00CD7726">
        <w:rPr>
          <w:color w:val="auto"/>
          <w:sz w:val="24"/>
          <w:szCs w:val="24"/>
        </w:rPr>
        <w:t xml:space="preserve">z </w:t>
      </w:r>
      <w:r w:rsidR="00247082" w:rsidRPr="00CD7726">
        <w:rPr>
          <w:color w:val="auto"/>
          <w:sz w:val="24"/>
          <w:szCs w:val="24"/>
          <w:shd w:val="clear" w:color="auto" w:fill="FFFFFF"/>
        </w:rPr>
        <w:t xml:space="preserve">położonych wzdłuż ich nieruchomości </w:t>
      </w:r>
      <w:r w:rsidRPr="00CD7726">
        <w:rPr>
          <w:color w:val="auto"/>
          <w:sz w:val="24"/>
          <w:szCs w:val="24"/>
        </w:rPr>
        <w:t>chodników, przejść, bram</w:t>
      </w:r>
      <w:r w:rsidR="00DC0B19" w:rsidRPr="00CD7726">
        <w:rPr>
          <w:color w:val="auto"/>
          <w:sz w:val="24"/>
          <w:szCs w:val="24"/>
        </w:rPr>
        <w:t>, zjazdów</w:t>
      </w:r>
      <w:r w:rsidRPr="00CD7726">
        <w:rPr>
          <w:color w:val="auto"/>
          <w:sz w:val="24"/>
          <w:szCs w:val="24"/>
        </w:rPr>
        <w:t xml:space="preserve">. </w:t>
      </w:r>
    </w:p>
    <w:p w14:paraId="6478FDF2" w14:textId="77777777" w:rsidR="006D401B" w:rsidRDefault="00986AA0">
      <w:pPr>
        <w:spacing w:after="0" w:line="360" w:lineRule="auto"/>
        <w:ind w:left="0" w:right="108" w:firstLine="0"/>
        <w:rPr>
          <w:sz w:val="24"/>
          <w:szCs w:val="24"/>
        </w:rPr>
      </w:pPr>
      <w:r>
        <w:rPr>
          <w:sz w:val="24"/>
          <w:szCs w:val="24"/>
        </w:rPr>
        <w:t>2. Śnieg i lód oraz błoto należy pryzmować przy krawężniku, zabrania się usuwania ich na jezdnię.</w:t>
      </w:r>
    </w:p>
    <w:p w14:paraId="10B31BA9" w14:textId="77777777" w:rsidR="006D401B" w:rsidRDefault="00986AA0">
      <w:pPr>
        <w:spacing w:after="0" w:line="360" w:lineRule="auto"/>
        <w:ind w:left="0" w:right="110" w:firstLine="0"/>
      </w:pPr>
      <w:r>
        <w:rPr>
          <w:b/>
          <w:sz w:val="24"/>
          <w:szCs w:val="24"/>
        </w:rPr>
        <w:t xml:space="preserve">§ 4. </w:t>
      </w:r>
      <w:r>
        <w:rPr>
          <w:sz w:val="24"/>
          <w:szCs w:val="24"/>
        </w:rPr>
        <w:t>1.  Mycie pojazdów samochodowych poza myjniami może odbywać się na utwardzonym terenie nieruchomości pod warunkiem, że powstające ścieki odprowadzane są do kanalizacji sanitarnej lub gromadzone w zbiornikach bezodpływowych oraz przy użyciu środków myjących ulegających biodegradacji. Odprowadzanie ścieków bezpośrednio do gleby lub wód powierzchniowych jest zabronione.</w:t>
      </w:r>
    </w:p>
    <w:p w14:paraId="4238E7B4" w14:textId="77777777" w:rsidR="006D401B" w:rsidRDefault="00986AA0">
      <w:pPr>
        <w:tabs>
          <w:tab w:val="left" w:pos="5954"/>
        </w:tabs>
        <w:spacing w:after="0" w:line="360" w:lineRule="auto"/>
        <w:ind w:left="0" w:right="0" w:firstLine="0"/>
        <w:rPr>
          <w:sz w:val="24"/>
          <w:szCs w:val="24"/>
        </w:rPr>
      </w:pPr>
      <w:r>
        <w:rPr>
          <w:sz w:val="24"/>
          <w:szCs w:val="24"/>
        </w:rPr>
        <w:t>2. Drobne naprawy pojazdów samochodowych poza warsztatami naprawczymi, związane z ich bieżącą eksploatacją dozwolone są na terenie nieruchomości pod warunkiem, że powstające odpady i zanieczyszczenia gromadzone są w sposób umożliwiający ich usunięcie oraz naprawy te nie spowodują zanieczyszczenia wód i gleby.</w:t>
      </w:r>
    </w:p>
    <w:p w14:paraId="1C1DBEE8" w14:textId="77777777" w:rsidR="006D401B" w:rsidRDefault="00986AA0">
      <w:pPr>
        <w:spacing w:after="0" w:line="360" w:lineRule="auto"/>
        <w:ind w:left="10" w:right="125" w:hanging="10"/>
        <w:jc w:val="center"/>
      </w:pPr>
      <w:r>
        <w:rPr>
          <w:b/>
          <w:sz w:val="24"/>
          <w:szCs w:val="24"/>
        </w:rPr>
        <w:t>Rozdział III</w:t>
      </w:r>
    </w:p>
    <w:p w14:paraId="3C318DF1" w14:textId="77777777" w:rsidR="006D401B" w:rsidRDefault="00986AA0">
      <w:pPr>
        <w:pStyle w:val="Nagwek2"/>
        <w:spacing w:after="0" w:line="360" w:lineRule="auto"/>
        <w:ind w:left="10" w:right="1"/>
        <w:rPr>
          <w:sz w:val="24"/>
          <w:szCs w:val="24"/>
        </w:rPr>
      </w:pPr>
      <w:r>
        <w:rPr>
          <w:sz w:val="24"/>
          <w:szCs w:val="24"/>
        </w:rPr>
        <w:t>RODZAJE I MINIMALNA POJEMNOŚCI POJEMNIKÓW LUB WORKÓW PRZEZNACZONYCH DO ZBIERANIA ODPADÓW KOMUNALNYCH NA TERENIE NIERUCHOMOŚCI, NA DROGACH PUBLICZNYCH ORAZ WARUNKI ROZMIESZCZENIA TYCH POJEMNIKÓW I WORKÓW I ICH UTRZYMANIA W ODPOWIEDNIM STANIE SANITARNYM, PORZĄDKOWYM I TECHNICZNYM</w:t>
      </w:r>
    </w:p>
    <w:p w14:paraId="541F3137" w14:textId="77777777" w:rsidR="006D401B" w:rsidRDefault="00986AA0">
      <w:pPr>
        <w:spacing w:after="0" w:line="360" w:lineRule="auto"/>
        <w:ind w:left="0" w:right="108" w:firstLine="0"/>
      </w:pPr>
      <w:r>
        <w:rPr>
          <w:b/>
          <w:sz w:val="24"/>
          <w:szCs w:val="24"/>
        </w:rPr>
        <w:t xml:space="preserve">§ 5. </w:t>
      </w:r>
      <w:r w:rsidRPr="00E54C5F">
        <w:rPr>
          <w:b/>
          <w:bCs/>
          <w:sz w:val="24"/>
          <w:szCs w:val="24"/>
        </w:rPr>
        <w:t>1.</w:t>
      </w:r>
      <w:r>
        <w:rPr>
          <w:sz w:val="24"/>
          <w:szCs w:val="24"/>
        </w:rPr>
        <w:t xml:space="preserve"> Dopuszcza się stosowanie następujących rodzajów pojemników i worków przeznaczonych do zbierania odpadów komunalnych na terenie nieruchomości oraz na drogach publicznych na terenie Gminy Szczawin Kościelny:</w:t>
      </w:r>
    </w:p>
    <w:p w14:paraId="4BAFDC94" w14:textId="77777777" w:rsidR="006D401B" w:rsidRDefault="00986AA0">
      <w:pPr>
        <w:autoSpaceDE w:val="0"/>
        <w:spacing w:after="0" w:line="360" w:lineRule="auto"/>
        <w:ind w:left="0" w:right="0" w:firstLine="0"/>
        <w:rPr>
          <w:rFonts w:eastAsia="Calibri"/>
          <w:sz w:val="24"/>
          <w:szCs w:val="24"/>
          <w:lang w:eastAsia="en-US"/>
        </w:rPr>
      </w:pPr>
      <w:r>
        <w:rPr>
          <w:rFonts w:eastAsia="Calibri"/>
          <w:sz w:val="24"/>
          <w:szCs w:val="24"/>
          <w:lang w:eastAsia="en-US"/>
        </w:rPr>
        <w:t xml:space="preserve">1) pojemniki na odpady o pojemności 120 L; </w:t>
      </w:r>
    </w:p>
    <w:p w14:paraId="34ADEC30" w14:textId="77777777" w:rsidR="006D401B" w:rsidRDefault="00986AA0">
      <w:pPr>
        <w:autoSpaceDE w:val="0"/>
        <w:spacing w:after="0" w:line="360" w:lineRule="auto"/>
        <w:ind w:left="0" w:right="0" w:firstLine="0"/>
        <w:rPr>
          <w:rFonts w:eastAsia="Calibri"/>
          <w:sz w:val="24"/>
          <w:szCs w:val="24"/>
          <w:lang w:eastAsia="en-US"/>
        </w:rPr>
      </w:pPr>
      <w:r>
        <w:rPr>
          <w:rFonts w:eastAsia="Calibri"/>
          <w:sz w:val="24"/>
          <w:szCs w:val="24"/>
          <w:lang w:eastAsia="en-US"/>
        </w:rPr>
        <w:t xml:space="preserve">2) pojemniki na odpady o pojemności 240 L; </w:t>
      </w:r>
    </w:p>
    <w:p w14:paraId="0F4ABFC9" w14:textId="77777777" w:rsidR="006D401B" w:rsidRDefault="00986AA0">
      <w:pPr>
        <w:spacing w:after="0" w:line="360" w:lineRule="auto"/>
        <w:ind w:left="0" w:right="108" w:firstLine="0"/>
      </w:pPr>
      <w:r>
        <w:rPr>
          <w:rFonts w:eastAsia="Calibri"/>
          <w:sz w:val="24"/>
          <w:szCs w:val="24"/>
          <w:lang w:eastAsia="en-US"/>
        </w:rPr>
        <w:t>3) pojemniki na odpady o pojemności 1100 L;</w:t>
      </w:r>
    </w:p>
    <w:p w14:paraId="41AC4D66" w14:textId="77777777" w:rsidR="006D401B" w:rsidRDefault="00986AA0">
      <w:pPr>
        <w:spacing w:after="0" w:line="360" w:lineRule="auto"/>
        <w:ind w:left="0" w:right="108" w:firstLine="0"/>
        <w:rPr>
          <w:sz w:val="24"/>
          <w:szCs w:val="24"/>
        </w:rPr>
      </w:pPr>
      <w:r>
        <w:rPr>
          <w:sz w:val="24"/>
          <w:szCs w:val="24"/>
        </w:rPr>
        <w:t>4) kosze uliczne o pojemności od 35 do 70 l;</w:t>
      </w:r>
    </w:p>
    <w:p w14:paraId="0A22118F" w14:textId="77777777" w:rsidR="006D401B" w:rsidRDefault="00986AA0">
      <w:pPr>
        <w:spacing w:after="0" w:line="360" w:lineRule="auto"/>
        <w:ind w:left="0" w:right="108" w:firstLine="0"/>
        <w:rPr>
          <w:sz w:val="24"/>
          <w:szCs w:val="24"/>
        </w:rPr>
      </w:pPr>
      <w:r>
        <w:rPr>
          <w:sz w:val="24"/>
          <w:szCs w:val="24"/>
        </w:rPr>
        <w:t xml:space="preserve">5) worki o pojemności: 60 l, 80 l, 120 l o grubości dostosowanej do ilości i rodzaju odpadów, wykluczające rozerwanie się worka, oznaczone odpowiednimi kolorami stosownie do każdego rodzaju odpadu selektywnie zbieranego; </w:t>
      </w:r>
    </w:p>
    <w:p w14:paraId="580843B6" w14:textId="22BC66B9" w:rsidR="006D401B" w:rsidRDefault="00986AA0">
      <w:pPr>
        <w:spacing w:after="0" w:line="360" w:lineRule="auto"/>
        <w:ind w:left="0" w:right="108" w:firstLine="0"/>
        <w:rPr>
          <w:sz w:val="24"/>
          <w:szCs w:val="24"/>
        </w:rPr>
      </w:pPr>
      <w:r>
        <w:rPr>
          <w:sz w:val="24"/>
          <w:szCs w:val="24"/>
        </w:rPr>
        <w:t>6) kontenery (KP5, KP7, KP10) o pojemności od 5 m</w:t>
      </w:r>
      <w:r>
        <w:rPr>
          <w:sz w:val="24"/>
          <w:szCs w:val="24"/>
          <w:vertAlign w:val="superscript"/>
        </w:rPr>
        <w:t>3</w:t>
      </w:r>
      <w:r>
        <w:rPr>
          <w:sz w:val="24"/>
          <w:szCs w:val="24"/>
        </w:rPr>
        <w:t xml:space="preserve"> do 10 m</w:t>
      </w:r>
      <w:r>
        <w:rPr>
          <w:sz w:val="24"/>
          <w:szCs w:val="24"/>
          <w:vertAlign w:val="superscript"/>
        </w:rPr>
        <w:t>3</w:t>
      </w:r>
      <w:r>
        <w:rPr>
          <w:sz w:val="24"/>
          <w:szCs w:val="24"/>
        </w:rPr>
        <w:t>.</w:t>
      </w:r>
    </w:p>
    <w:p w14:paraId="30BD8D0B" w14:textId="56F3F045" w:rsidR="00E54C5F" w:rsidRPr="00CD7726" w:rsidRDefault="00E54C5F">
      <w:pPr>
        <w:spacing w:after="0" w:line="360" w:lineRule="auto"/>
        <w:ind w:left="0" w:right="108" w:firstLine="0"/>
        <w:rPr>
          <w:color w:val="auto"/>
        </w:rPr>
      </w:pPr>
      <w:r w:rsidRPr="00CD7726">
        <w:rPr>
          <w:color w:val="auto"/>
          <w:sz w:val="24"/>
          <w:szCs w:val="24"/>
        </w:rPr>
        <w:lastRenderedPageBreak/>
        <w:t>2. Do zbierania odpadów nie kwalifikujących się do odpadów medycznych powstałych w gospodarstwach domowych (np. igły, strzykawki) należy stosować jednorazowe pojemniki odporne na działanie wilgoci, mechanicznie odporne na przekłucie bądź przecięcie.</w:t>
      </w:r>
    </w:p>
    <w:p w14:paraId="501A6FC3" w14:textId="77777777" w:rsidR="006D401B" w:rsidRDefault="00986AA0">
      <w:pPr>
        <w:spacing w:after="0" w:line="360" w:lineRule="auto"/>
        <w:ind w:left="0" w:right="108" w:firstLine="0"/>
      </w:pPr>
      <w:r>
        <w:rPr>
          <w:b/>
          <w:bCs/>
          <w:sz w:val="24"/>
          <w:szCs w:val="24"/>
        </w:rPr>
        <w:t xml:space="preserve">§ 6. </w:t>
      </w:r>
      <w:r>
        <w:rPr>
          <w:sz w:val="24"/>
          <w:szCs w:val="24"/>
        </w:rPr>
        <w:t>1. Ustala się minimalną pojemność pojemnika przeznaczonego do zbierania na terenie nieruchomości pozostałości po segregacji odpadów komunalnych, w tym popiołu, dla właścicieli nieruchomości na których zamieszkują mieszkańcy w budynkach jednorodzinnych, jeżeli z takiego pojemnika korzystają.</w:t>
      </w:r>
    </w:p>
    <w:p w14:paraId="213E7318" w14:textId="77777777" w:rsidR="006D401B" w:rsidRDefault="00986AA0">
      <w:pPr>
        <w:pStyle w:val="Akapitzlist"/>
        <w:numPr>
          <w:ilvl w:val="0"/>
          <w:numId w:val="1"/>
        </w:numPr>
        <w:spacing w:after="0" w:line="360" w:lineRule="auto"/>
        <w:ind w:right="108"/>
        <w:rPr>
          <w:sz w:val="24"/>
          <w:szCs w:val="24"/>
        </w:rPr>
      </w:pPr>
      <w:r>
        <w:rPr>
          <w:sz w:val="24"/>
          <w:szCs w:val="24"/>
        </w:rPr>
        <w:t>Nie więcej niż 4 osoby – o pojemności 120 l</w:t>
      </w:r>
    </w:p>
    <w:p w14:paraId="73D21EBB" w14:textId="77777777" w:rsidR="006D401B" w:rsidRDefault="00986AA0">
      <w:pPr>
        <w:pStyle w:val="Akapitzlist"/>
        <w:numPr>
          <w:ilvl w:val="0"/>
          <w:numId w:val="1"/>
        </w:numPr>
        <w:spacing w:after="0" w:line="360" w:lineRule="auto"/>
        <w:ind w:right="108"/>
        <w:rPr>
          <w:sz w:val="24"/>
          <w:szCs w:val="24"/>
        </w:rPr>
      </w:pPr>
      <w:r>
        <w:rPr>
          <w:sz w:val="24"/>
          <w:szCs w:val="24"/>
        </w:rPr>
        <w:t>Od 5 do 8 osób – o pojemności 240 l</w:t>
      </w:r>
    </w:p>
    <w:p w14:paraId="5EF1E2EB" w14:textId="77777777" w:rsidR="006D401B" w:rsidRDefault="00986AA0">
      <w:pPr>
        <w:pStyle w:val="Akapitzlist"/>
        <w:numPr>
          <w:ilvl w:val="0"/>
          <w:numId w:val="1"/>
        </w:numPr>
        <w:spacing w:after="0" w:line="360" w:lineRule="auto"/>
        <w:ind w:right="108"/>
        <w:rPr>
          <w:sz w:val="24"/>
          <w:szCs w:val="24"/>
        </w:rPr>
      </w:pPr>
      <w:r>
        <w:rPr>
          <w:sz w:val="24"/>
          <w:szCs w:val="24"/>
        </w:rPr>
        <w:t>Od 9 do 12 osób – o pojemności 240 l i 120 l</w:t>
      </w:r>
    </w:p>
    <w:p w14:paraId="009B3C4C" w14:textId="77777777" w:rsidR="006D401B" w:rsidRDefault="00986AA0">
      <w:pPr>
        <w:pStyle w:val="Akapitzlist"/>
        <w:numPr>
          <w:ilvl w:val="0"/>
          <w:numId w:val="1"/>
        </w:numPr>
        <w:spacing w:after="0" w:line="360" w:lineRule="auto"/>
        <w:ind w:right="108"/>
        <w:rPr>
          <w:sz w:val="24"/>
          <w:szCs w:val="24"/>
        </w:rPr>
      </w:pPr>
      <w:r>
        <w:rPr>
          <w:sz w:val="24"/>
          <w:szCs w:val="24"/>
        </w:rPr>
        <w:t>Od 13 do 15 osób – o pojemności 2 x 240 l i 120 l</w:t>
      </w:r>
    </w:p>
    <w:p w14:paraId="5E64EACD" w14:textId="77777777" w:rsidR="006D401B" w:rsidRDefault="00986AA0">
      <w:pPr>
        <w:spacing w:after="0" w:line="360" w:lineRule="auto"/>
        <w:ind w:left="0" w:right="108" w:firstLine="0"/>
      </w:pPr>
      <w:r>
        <w:rPr>
          <w:b/>
          <w:bCs/>
          <w:sz w:val="24"/>
          <w:szCs w:val="24"/>
        </w:rPr>
        <w:t>2.</w:t>
      </w:r>
      <w:r>
        <w:rPr>
          <w:sz w:val="24"/>
          <w:szCs w:val="24"/>
        </w:rPr>
        <w:t xml:space="preserve"> </w:t>
      </w:r>
      <w:bookmarkStart w:id="2" w:name="_Hlk24637378"/>
      <w:r>
        <w:rPr>
          <w:sz w:val="24"/>
          <w:szCs w:val="24"/>
        </w:rPr>
        <w:t>Ustala się minimalną pojemność worków przeznaczonych do zbierania na terenie nieruchomości  odpadów selektywnych, dla właścicieli nieruchomości na których zamieszkują mieszkańcy w budynkach jednorodzinnych.</w:t>
      </w:r>
      <w:bookmarkEnd w:id="2"/>
    </w:p>
    <w:p w14:paraId="6090A758" w14:textId="77777777" w:rsidR="006D401B" w:rsidRDefault="00986AA0">
      <w:pPr>
        <w:spacing w:after="0" w:line="360" w:lineRule="auto"/>
        <w:ind w:left="0" w:right="108" w:firstLine="0"/>
        <w:rPr>
          <w:b/>
          <w:bCs/>
          <w:sz w:val="24"/>
          <w:szCs w:val="24"/>
        </w:rPr>
      </w:pPr>
      <w:r>
        <w:rPr>
          <w:b/>
          <w:bCs/>
          <w:sz w:val="24"/>
          <w:szCs w:val="24"/>
        </w:rPr>
        <w:t>Papier, tektura (makulatura): worki koloru NIEBIESKIEGO</w:t>
      </w:r>
    </w:p>
    <w:p w14:paraId="2870BD5A" w14:textId="77777777" w:rsidR="006D401B" w:rsidRDefault="00986AA0">
      <w:pPr>
        <w:pStyle w:val="Akapitzlist"/>
        <w:numPr>
          <w:ilvl w:val="0"/>
          <w:numId w:val="2"/>
        </w:numPr>
        <w:spacing w:after="0" w:line="360" w:lineRule="auto"/>
        <w:ind w:right="108"/>
        <w:rPr>
          <w:sz w:val="24"/>
          <w:szCs w:val="24"/>
        </w:rPr>
      </w:pPr>
      <w:r>
        <w:rPr>
          <w:sz w:val="24"/>
          <w:szCs w:val="24"/>
        </w:rPr>
        <w:t>Nie więcej niż 4 osoby – o pojemności  2 x 120 l</w:t>
      </w:r>
    </w:p>
    <w:p w14:paraId="081CEC22" w14:textId="77777777" w:rsidR="006D401B" w:rsidRDefault="00986AA0">
      <w:pPr>
        <w:pStyle w:val="Akapitzlist"/>
        <w:numPr>
          <w:ilvl w:val="0"/>
          <w:numId w:val="2"/>
        </w:numPr>
        <w:spacing w:after="0" w:line="360" w:lineRule="auto"/>
        <w:ind w:right="108"/>
        <w:rPr>
          <w:sz w:val="24"/>
          <w:szCs w:val="24"/>
        </w:rPr>
      </w:pPr>
      <w:r>
        <w:rPr>
          <w:sz w:val="24"/>
          <w:szCs w:val="24"/>
        </w:rPr>
        <w:t>Od 5 do 8 osób – o pojemności 3 x 120 l</w:t>
      </w:r>
    </w:p>
    <w:p w14:paraId="589B7DF0" w14:textId="77777777" w:rsidR="006D401B" w:rsidRDefault="00986AA0">
      <w:pPr>
        <w:pStyle w:val="Akapitzlist"/>
        <w:numPr>
          <w:ilvl w:val="0"/>
          <w:numId w:val="2"/>
        </w:numPr>
        <w:spacing w:after="0" w:line="360" w:lineRule="auto"/>
        <w:ind w:right="108"/>
        <w:rPr>
          <w:sz w:val="24"/>
          <w:szCs w:val="24"/>
        </w:rPr>
      </w:pPr>
      <w:r>
        <w:rPr>
          <w:sz w:val="24"/>
          <w:szCs w:val="24"/>
        </w:rPr>
        <w:t>Od 9 do 12 osób – o pojemności 4 x 120 l</w:t>
      </w:r>
    </w:p>
    <w:p w14:paraId="603B32C2" w14:textId="77777777" w:rsidR="006D401B" w:rsidRDefault="00986AA0">
      <w:pPr>
        <w:pStyle w:val="Akapitzlist"/>
        <w:numPr>
          <w:ilvl w:val="0"/>
          <w:numId w:val="2"/>
        </w:numPr>
        <w:spacing w:after="0" w:line="360" w:lineRule="auto"/>
        <w:ind w:right="108"/>
        <w:rPr>
          <w:sz w:val="24"/>
          <w:szCs w:val="24"/>
        </w:rPr>
      </w:pPr>
      <w:r>
        <w:rPr>
          <w:sz w:val="24"/>
          <w:szCs w:val="24"/>
        </w:rPr>
        <w:t>Od 13 do 15 osób – o pojemności 5 x 120 l</w:t>
      </w:r>
    </w:p>
    <w:p w14:paraId="5A171CC2" w14:textId="77777777" w:rsidR="006D401B" w:rsidRDefault="00986AA0">
      <w:pPr>
        <w:spacing w:after="0" w:line="360" w:lineRule="auto"/>
        <w:ind w:left="0" w:right="108" w:firstLine="0"/>
        <w:rPr>
          <w:b/>
          <w:bCs/>
          <w:sz w:val="24"/>
          <w:szCs w:val="24"/>
        </w:rPr>
      </w:pPr>
      <w:r>
        <w:rPr>
          <w:b/>
          <w:bCs/>
          <w:sz w:val="24"/>
          <w:szCs w:val="24"/>
        </w:rPr>
        <w:t>Szkło: worki koloru ZIELONEGO</w:t>
      </w:r>
    </w:p>
    <w:p w14:paraId="43B727FA" w14:textId="77777777" w:rsidR="006D401B" w:rsidRDefault="00986AA0">
      <w:pPr>
        <w:pStyle w:val="Akapitzlist"/>
        <w:numPr>
          <w:ilvl w:val="0"/>
          <w:numId w:val="3"/>
        </w:numPr>
        <w:spacing w:after="0" w:line="360" w:lineRule="auto"/>
        <w:ind w:right="108"/>
        <w:rPr>
          <w:sz w:val="24"/>
          <w:szCs w:val="24"/>
        </w:rPr>
      </w:pPr>
      <w:r>
        <w:rPr>
          <w:sz w:val="24"/>
          <w:szCs w:val="24"/>
        </w:rPr>
        <w:t>Nie więcej niż 4 osoby – o pojemności  2 x  60 l</w:t>
      </w:r>
    </w:p>
    <w:p w14:paraId="64857211" w14:textId="77777777" w:rsidR="006D401B" w:rsidRDefault="00986AA0">
      <w:pPr>
        <w:pStyle w:val="Akapitzlist"/>
        <w:numPr>
          <w:ilvl w:val="0"/>
          <w:numId w:val="3"/>
        </w:numPr>
        <w:spacing w:after="0" w:line="360" w:lineRule="auto"/>
        <w:ind w:right="108"/>
        <w:rPr>
          <w:sz w:val="24"/>
          <w:szCs w:val="24"/>
        </w:rPr>
      </w:pPr>
      <w:r>
        <w:rPr>
          <w:sz w:val="24"/>
          <w:szCs w:val="24"/>
        </w:rPr>
        <w:t>Od 5 do 8 osób – o pojemności 3 x 60 l</w:t>
      </w:r>
    </w:p>
    <w:p w14:paraId="6E75E49E" w14:textId="77777777" w:rsidR="006D401B" w:rsidRDefault="00986AA0">
      <w:pPr>
        <w:pStyle w:val="Akapitzlist"/>
        <w:numPr>
          <w:ilvl w:val="0"/>
          <w:numId w:val="3"/>
        </w:numPr>
        <w:spacing w:after="0" w:line="360" w:lineRule="auto"/>
        <w:ind w:right="108"/>
        <w:rPr>
          <w:sz w:val="24"/>
          <w:szCs w:val="24"/>
        </w:rPr>
      </w:pPr>
      <w:r>
        <w:rPr>
          <w:sz w:val="24"/>
          <w:szCs w:val="24"/>
        </w:rPr>
        <w:t>Od 9 do 12 osób – o pojemności 4 x 60 l</w:t>
      </w:r>
    </w:p>
    <w:p w14:paraId="3BD07790" w14:textId="77777777" w:rsidR="006D401B" w:rsidRDefault="00986AA0">
      <w:pPr>
        <w:pStyle w:val="Akapitzlist"/>
        <w:numPr>
          <w:ilvl w:val="0"/>
          <w:numId w:val="3"/>
        </w:numPr>
        <w:spacing w:after="0" w:line="360" w:lineRule="auto"/>
        <w:ind w:right="108"/>
        <w:rPr>
          <w:sz w:val="24"/>
          <w:szCs w:val="24"/>
        </w:rPr>
      </w:pPr>
      <w:r>
        <w:rPr>
          <w:sz w:val="24"/>
          <w:szCs w:val="24"/>
        </w:rPr>
        <w:t>Od 13 do 15 osób – o pojemności 5 x 60 l</w:t>
      </w:r>
    </w:p>
    <w:p w14:paraId="47879406" w14:textId="77777777" w:rsidR="006D401B" w:rsidRDefault="00986AA0">
      <w:pPr>
        <w:spacing w:after="0" w:line="360" w:lineRule="auto"/>
        <w:ind w:left="0" w:right="108" w:firstLine="0"/>
      </w:pPr>
      <w:r>
        <w:rPr>
          <w:b/>
          <w:sz w:val="24"/>
          <w:szCs w:val="24"/>
        </w:rPr>
        <w:t>Metale, tworzywa sztuczne i opakowania wielomateriałowe</w:t>
      </w:r>
      <w:r>
        <w:rPr>
          <w:b/>
          <w:bCs/>
          <w:sz w:val="24"/>
          <w:szCs w:val="24"/>
        </w:rPr>
        <w:t>: worki koloru ŻÓŁTEGO</w:t>
      </w:r>
    </w:p>
    <w:p w14:paraId="37467350" w14:textId="77777777" w:rsidR="006D401B" w:rsidRDefault="00986AA0">
      <w:pPr>
        <w:pStyle w:val="Akapitzlist"/>
        <w:numPr>
          <w:ilvl w:val="0"/>
          <w:numId w:val="4"/>
        </w:numPr>
        <w:spacing w:after="0" w:line="360" w:lineRule="auto"/>
        <w:ind w:right="108"/>
        <w:rPr>
          <w:sz w:val="24"/>
          <w:szCs w:val="24"/>
        </w:rPr>
      </w:pPr>
      <w:r>
        <w:rPr>
          <w:sz w:val="24"/>
          <w:szCs w:val="24"/>
        </w:rPr>
        <w:t>Nie więcej niż 4 osoby – o pojemności  2 x 120 l</w:t>
      </w:r>
    </w:p>
    <w:p w14:paraId="24C28254" w14:textId="77777777" w:rsidR="006D401B" w:rsidRDefault="00986AA0">
      <w:pPr>
        <w:pStyle w:val="Akapitzlist"/>
        <w:numPr>
          <w:ilvl w:val="0"/>
          <w:numId w:val="4"/>
        </w:numPr>
        <w:spacing w:after="0" w:line="360" w:lineRule="auto"/>
        <w:ind w:right="108"/>
        <w:rPr>
          <w:sz w:val="24"/>
          <w:szCs w:val="24"/>
        </w:rPr>
      </w:pPr>
      <w:r>
        <w:rPr>
          <w:sz w:val="24"/>
          <w:szCs w:val="24"/>
        </w:rPr>
        <w:t>Od 5 do 8 osób – o pojemności 3 x 120 l</w:t>
      </w:r>
    </w:p>
    <w:p w14:paraId="550EA82E" w14:textId="77777777" w:rsidR="006D401B" w:rsidRDefault="00986AA0">
      <w:pPr>
        <w:pStyle w:val="Akapitzlist"/>
        <w:numPr>
          <w:ilvl w:val="0"/>
          <w:numId w:val="4"/>
        </w:numPr>
        <w:spacing w:after="0" w:line="360" w:lineRule="auto"/>
        <w:ind w:right="108"/>
        <w:rPr>
          <w:sz w:val="24"/>
          <w:szCs w:val="24"/>
        </w:rPr>
      </w:pPr>
      <w:r>
        <w:rPr>
          <w:sz w:val="24"/>
          <w:szCs w:val="24"/>
        </w:rPr>
        <w:t>Od 9 do 12 osób – o pojemności 4 x 120 l</w:t>
      </w:r>
    </w:p>
    <w:p w14:paraId="2E56DA7B" w14:textId="77777777" w:rsidR="006D401B" w:rsidRDefault="00986AA0">
      <w:pPr>
        <w:pStyle w:val="Akapitzlist"/>
        <w:numPr>
          <w:ilvl w:val="0"/>
          <w:numId w:val="4"/>
        </w:numPr>
        <w:spacing w:after="0" w:line="360" w:lineRule="auto"/>
        <w:ind w:right="108"/>
        <w:rPr>
          <w:sz w:val="24"/>
          <w:szCs w:val="24"/>
        </w:rPr>
      </w:pPr>
      <w:r>
        <w:rPr>
          <w:sz w:val="24"/>
          <w:szCs w:val="24"/>
        </w:rPr>
        <w:t>Od 13 do 15 osób – o pojemności 5 x 120 l</w:t>
      </w:r>
    </w:p>
    <w:p w14:paraId="55087E7E" w14:textId="77777777" w:rsidR="006D401B" w:rsidRDefault="00986AA0">
      <w:pPr>
        <w:spacing w:after="0" w:line="360" w:lineRule="auto"/>
        <w:ind w:left="0" w:right="108" w:firstLine="0"/>
      </w:pPr>
      <w:r>
        <w:rPr>
          <w:b/>
          <w:sz w:val="24"/>
          <w:szCs w:val="24"/>
        </w:rPr>
        <w:t>Bioodpady</w:t>
      </w:r>
      <w:r>
        <w:rPr>
          <w:b/>
          <w:bCs/>
          <w:sz w:val="24"/>
          <w:szCs w:val="24"/>
        </w:rPr>
        <w:t>: worki koloru BRĄZOWEGO</w:t>
      </w:r>
    </w:p>
    <w:p w14:paraId="41E9917F" w14:textId="77777777" w:rsidR="006D401B" w:rsidRDefault="00986AA0">
      <w:pPr>
        <w:pStyle w:val="Akapitzlist"/>
        <w:numPr>
          <w:ilvl w:val="0"/>
          <w:numId w:val="5"/>
        </w:numPr>
        <w:spacing w:after="0" w:line="360" w:lineRule="auto"/>
        <w:ind w:right="108"/>
        <w:rPr>
          <w:sz w:val="24"/>
          <w:szCs w:val="24"/>
        </w:rPr>
      </w:pPr>
      <w:r>
        <w:rPr>
          <w:sz w:val="24"/>
          <w:szCs w:val="24"/>
        </w:rPr>
        <w:t>Nie więcej niż 4 osoby – o pojemności  2 x  60 l</w:t>
      </w:r>
    </w:p>
    <w:p w14:paraId="387F9A4A" w14:textId="77777777" w:rsidR="006D401B" w:rsidRDefault="00986AA0">
      <w:pPr>
        <w:pStyle w:val="Akapitzlist"/>
        <w:numPr>
          <w:ilvl w:val="0"/>
          <w:numId w:val="5"/>
        </w:numPr>
        <w:spacing w:after="0" w:line="360" w:lineRule="auto"/>
        <w:ind w:right="108"/>
        <w:rPr>
          <w:sz w:val="24"/>
          <w:szCs w:val="24"/>
        </w:rPr>
      </w:pPr>
      <w:r>
        <w:rPr>
          <w:sz w:val="24"/>
          <w:szCs w:val="24"/>
        </w:rPr>
        <w:t xml:space="preserve">Od 5 do 8 osób – o pojemności 3 x 60 l </w:t>
      </w:r>
    </w:p>
    <w:p w14:paraId="124EEAF8" w14:textId="77777777" w:rsidR="006D401B" w:rsidRDefault="00986AA0">
      <w:pPr>
        <w:pStyle w:val="Akapitzlist"/>
        <w:numPr>
          <w:ilvl w:val="0"/>
          <w:numId w:val="5"/>
        </w:numPr>
        <w:spacing w:after="0" w:line="360" w:lineRule="auto"/>
        <w:ind w:right="108"/>
        <w:rPr>
          <w:sz w:val="24"/>
          <w:szCs w:val="24"/>
        </w:rPr>
      </w:pPr>
      <w:r>
        <w:rPr>
          <w:sz w:val="24"/>
          <w:szCs w:val="24"/>
        </w:rPr>
        <w:t>Od 9 do 12 osób – o pojemności 4 x 60 l</w:t>
      </w:r>
    </w:p>
    <w:p w14:paraId="7898D6A6" w14:textId="77777777" w:rsidR="006D401B" w:rsidRDefault="00986AA0">
      <w:pPr>
        <w:pStyle w:val="Akapitzlist"/>
        <w:numPr>
          <w:ilvl w:val="0"/>
          <w:numId w:val="5"/>
        </w:numPr>
        <w:spacing w:after="0" w:line="360" w:lineRule="auto"/>
        <w:ind w:right="108"/>
        <w:rPr>
          <w:sz w:val="24"/>
          <w:szCs w:val="24"/>
        </w:rPr>
      </w:pPr>
      <w:r>
        <w:rPr>
          <w:sz w:val="24"/>
          <w:szCs w:val="24"/>
        </w:rPr>
        <w:t>Od 13 do 15 osób – o pojemności 5 x 60 l</w:t>
      </w:r>
    </w:p>
    <w:p w14:paraId="39A81AC2" w14:textId="77777777" w:rsidR="00F50248" w:rsidRPr="00CD7726" w:rsidRDefault="00986AA0">
      <w:pPr>
        <w:spacing w:after="0" w:line="360" w:lineRule="auto"/>
        <w:ind w:left="0" w:right="108" w:firstLine="0"/>
        <w:rPr>
          <w:color w:val="auto"/>
          <w:sz w:val="24"/>
          <w:szCs w:val="24"/>
        </w:rPr>
      </w:pPr>
      <w:r>
        <w:rPr>
          <w:sz w:val="24"/>
          <w:szCs w:val="24"/>
        </w:rPr>
        <w:lastRenderedPageBreak/>
        <w:t xml:space="preserve">3. Dopuszcza się aby odpady </w:t>
      </w:r>
      <w:r w:rsidRPr="00CD7726">
        <w:rPr>
          <w:color w:val="auto"/>
          <w:sz w:val="24"/>
          <w:szCs w:val="24"/>
        </w:rPr>
        <w:t xml:space="preserve">ulegające biodegradacji o których mowa </w:t>
      </w:r>
      <w:r w:rsidR="0049654B" w:rsidRPr="00CD7726">
        <w:rPr>
          <w:color w:val="auto"/>
          <w:sz w:val="24"/>
          <w:szCs w:val="24"/>
        </w:rPr>
        <w:t xml:space="preserve">w § 2 ust 1 pkt 6 </w:t>
      </w:r>
      <w:r w:rsidRPr="00CD7726">
        <w:rPr>
          <w:color w:val="auto"/>
          <w:sz w:val="24"/>
          <w:szCs w:val="24"/>
        </w:rPr>
        <w:t>zbierać i kompostować w przydomowych kompostowniach</w:t>
      </w:r>
      <w:r w:rsidR="00F31CA9" w:rsidRPr="00CD7726">
        <w:rPr>
          <w:color w:val="auto"/>
          <w:sz w:val="24"/>
          <w:szCs w:val="24"/>
        </w:rPr>
        <w:t xml:space="preserve"> </w:t>
      </w:r>
      <w:r w:rsidR="00F31CA9" w:rsidRPr="00CD7726">
        <w:rPr>
          <w:color w:val="auto"/>
        </w:rPr>
        <w:t>na terenie nieruchomości zabudowanych  budynkami mieszkalnymi jednorodzinnymi</w:t>
      </w:r>
      <w:r w:rsidRPr="00CD7726">
        <w:rPr>
          <w:color w:val="auto"/>
          <w:sz w:val="24"/>
          <w:szCs w:val="24"/>
        </w:rPr>
        <w:t>.</w:t>
      </w:r>
      <w:r w:rsidR="00F50248" w:rsidRPr="00CD7726">
        <w:rPr>
          <w:color w:val="auto"/>
          <w:sz w:val="24"/>
          <w:szCs w:val="24"/>
        </w:rPr>
        <w:t xml:space="preserve"> </w:t>
      </w:r>
    </w:p>
    <w:p w14:paraId="1A6FA51A" w14:textId="3722A84D" w:rsidR="006D401B" w:rsidRDefault="00F50248">
      <w:pPr>
        <w:spacing w:after="0" w:line="360" w:lineRule="auto"/>
        <w:ind w:left="0" w:right="108" w:firstLine="0"/>
        <w:rPr>
          <w:sz w:val="24"/>
          <w:szCs w:val="24"/>
        </w:rPr>
      </w:pPr>
      <w:r>
        <w:rPr>
          <w:sz w:val="24"/>
          <w:szCs w:val="24"/>
        </w:rPr>
        <w:t xml:space="preserve">4. Właściciele nieruchomości w których prowadzone jest kompostowanie bioodpadów zwolnieni są z obowiązku posiadania </w:t>
      </w:r>
      <w:r w:rsidR="00EF3E47">
        <w:rPr>
          <w:sz w:val="24"/>
          <w:szCs w:val="24"/>
        </w:rPr>
        <w:t>pojemnika lub worka na te odpady.</w:t>
      </w:r>
      <w:r>
        <w:rPr>
          <w:sz w:val="24"/>
          <w:szCs w:val="24"/>
        </w:rPr>
        <w:t xml:space="preserve"> </w:t>
      </w:r>
    </w:p>
    <w:p w14:paraId="22C9F381" w14:textId="74F39722" w:rsidR="00CB4A13" w:rsidRPr="00CD7726" w:rsidRDefault="00CB4A13">
      <w:pPr>
        <w:spacing w:after="0" w:line="360" w:lineRule="auto"/>
        <w:ind w:left="0" w:right="108" w:firstLine="0"/>
        <w:rPr>
          <w:rFonts w:ascii="Arial" w:hAnsi="Arial" w:cs="Arial"/>
          <w:color w:val="auto"/>
          <w:sz w:val="20"/>
          <w:szCs w:val="20"/>
        </w:rPr>
      </w:pPr>
      <w:r>
        <w:rPr>
          <w:sz w:val="24"/>
          <w:szCs w:val="24"/>
        </w:rPr>
        <w:t xml:space="preserve">5. </w:t>
      </w:r>
      <w:r w:rsidRPr="00CD7726">
        <w:rPr>
          <w:color w:val="auto"/>
          <w:sz w:val="24"/>
          <w:szCs w:val="24"/>
        </w:rPr>
        <w:t>Ustala się, że kompostownik powinien być dostosowany wielkością do potrzeb gospodarstwa domowego, zaś pojemnik należy umieścić bezpośrednio na naturalnym podłożu, aby umożliwić dostęp do odpadów mikroorganizmom przyspieszającym naturalne procesy rozkładu materii.</w:t>
      </w:r>
    </w:p>
    <w:p w14:paraId="481DA798" w14:textId="77777777" w:rsidR="006D401B" w:rsidRDefault="00986AA0">
      <w:pPr>
        <w:spacing w:after="0" w:line="360" w:lineRule="auto"/>
        <w:ind w:left="0" w:right="110" w:firstLine="0"/>
      </w:pPr>
      <w:r>
        <w:rPr>
          <w:b/>
          <w:bCs/>
          <w:sz w:val="24"/>
          <w:szCs w:val="24"/>
        </w:rPr>
        <w:t>§ 7.</w:t>
      </w:r>
      <w:r>
        <w:rPr>
          <w:sz w:val="24"/>
          <w:szCs w:val="24"/>
        </w:rPr>
        <w:t xml:space="preserve"> 1. Ustala się minimalną pojemność pojemnika przeznaczonych do zbierania na terenie nieruchomości  pozostałości po segregacji odpadów komunalnych, w tym popiołu, dla właścicieli nieruchomości na których zamieszkują mieszkańcy w budynkach wielolokalowych, jeżeli z takiego pojemnika korzystają.</w:t>
      </w:r>
    </w:p>
    <w:p w14:paraId="34B34132" w14:textId="77777777" w:rsidR="006D401B" w:rsidRDefault="00986AA0">
      <w:pPr>
        <w:pStyle w:val="Akapitzlist"/>
        <w:numPr>
          <w:ilvl w:val="0"/>
          <w:numId w:val="6"/>
        </w:numPr>
        <w:spacing w:after="0" w:line="360" w:lineRule="auto"/>
        <w:ind w:right="108"/>
        <w:rPr>
          <w:sz w:val="24"/>
          <w:szCs w:val="24"/>
        </w:rPr>
      </w:pPr>
      <w:r>
        <w:rPr>
          <w:sz w:val="24"/>
          <w:szCs w:val="24"/>
        </w:rPr>
        <w:t>Nie mniej niż 10 osób i nie więcej niż 15 osób – o pojemności  3 x 240 l</w:t>
      </w:r>
    </w:p>
    <w:p w14:paraId="5BD8DFDF" w14:textId="77777777" w:rsidR="006D401B" w:rsidRDefault="00986AA0">
      <w:pPr>
        <w:pStyle w:val="Akapitzlist"/>
        <w:numPr>
          <w:ilvl w:val="0"/>
          <w:numId w:val="6"/>
        </w:numPr>
        <w:spacing w:after="0" w:line="360" w:lineRule="auto"/>
        <w:ind w:right="108"/>
        <w:rPr>
          <w:sz w:val="24"/>
          <w:szCs w:val="24"/>
        </w:rPr>
      </w:pPr>
      <w:r>
        <w:rPr>
          <w:sz w:val="24"/>
          <w:szCs w:val="24"/>
        </w:rPr>
        <w:t>Od 16 do 25 osób – o pojemności 1100 l</w:t>
      </w:r>
    </w:p>
    <w:p w14:paraId="2A115D82" w14:textId="77777777" w:rsidR="006D401B" w:rsidRDefault="00986AA0">
      <w:pPr>
        <w:pStyle w:val="Akapitzlist"/>
        <w:numPr>
          <w:ilvl w:val="0"/>
          <w:numId w:val="6"/>
        </w:numPr>
        <w:spacing w:after="0" w:line="360" w:lineRule="auto"/>
        <w:ind w:right="108"/>
        <w:rPr>
          <w:sz w:val="24"/>
          <w:szCs w:val="24"/>
        </w:rPr>
      </w:pPr>
      <w:r>
        <w:rPr>
          <w:sz w:val="24"/>
          <w:szCs w:val="24"/>
        </w:rPr>
        <w:t>Od 26 do 30 osób – o pojemności 1100 l i 120 l</w:t>
      </w:r>
    </w:p>
    <w:p w14:paraId="773D027D" w14:textId="77777777" w:rsidR="006D401B" w:rsidRDefault="00986AA0">
      <w:pPr>
        <w:pStyle w:val="Akapitzlist"/>
        <w:numPr>
          <w:ilvl w:val="0"/>
          <w:numId w:val="6"/>
        </w:numPr>
        <w:spacing w:after="0" w:line="360" w:lineRule="auto"/>
        <w:ind w:right="108"/>
        <w:rPr>
          <w:sz w:val="24"/>
          <w:szCs w:val="24"/>
        </w:rPr>
      </w:pPr>
      <w:r>
        <w:rPr>
          <w:sz w:val="24"/>
          <w:szCs w:val="24"/>
        </w:rPr>
        <w:t>Od 31 do 35 osób – o pojemności 1100 l, 240 l i 120 l</w:t>
      </w:r>
    </w:p>
    <w:p w14:paraId="7A957370" w14:textId="77777777" w:rsidR="006D401B" w:rsidRDefault="00986AA0">
      <w:pPr>
        <w:pStyle w:val="Akapitzlist"/>
        <w:numPr>
          <w:ilvl w:val="0"/>
          <w:numId w:val="6"/>
        </w:numPr>
        <w:spacing w:after="0" w:line="360" w:lineRule="auto"/>
        <w:ind w:right="108"/>
        <w:rPr>
          <w:sz w:val="24"/>
          <w:szCs w:val="24"/>
        </w:rPr>
      </w:pPr>
      <w:r>
        <w:rPr>
          <w:sz w:val="24"/>
          <w:szCs w:val="24"/>
        </w:rPr>
        <w:t xml:space="preserve">Od 36 do 40 osób – o pojemności 1100 l i 2 x 240 l </w:t>
      </w:r>
    </w:p>
    <w:p w14:paraId="527A7D9B" w14:textId="77777777" w:rsidR="006D401B" w:rsidRDefault="00986AA0">
      <w:pPr>
        <w:pStyle w:val="Akapitzlist"/>
        <w:numPr>
          <w:ilvl w:val="0"/>
          <w:numId w:val="6"/>
        </w:numPr>
        <w:spacing w:after="0" w:line="360" w:lineRule="auto"/>
        <w:ind w:right="108"/>
        <w:rPr>
          <w:sz w:val="24"/>
          <w:szCs w:val="24"/>
        </w:rPr>
      </w:pPr>
      <w:r>
        <w:rPr>
          <w:sz w:val="24"/>
          <w:szCs w:val="24"/>
        </w:rPr>
        <w:t>Od 41 i  więcej – o pojemności 2 x 1100 l</w:t>
      </w:r>
    </w:p>
    <w:p w14:paraId="40318F21" w14:textId="77777777" w:rsidR="006D401B" w:rsidRDefault="00986AA0">
      <w:pPr>
        <w:spacing w:after="0" w:line="360" w:lineRule="auto"/>
        <w:ind w:left="0" w:right="108" w:firstLine="0"/>
        <w:rPr>
          <w:sz w:val="24"/>
          <w:szCs w:val="24"/>
        </w:rPr>
      </w:pPr>
      <w:r>
        <w:rPr>
          <w:sz w:val="24"/>
          <w:szCs w:val="24"/>
        </w:rPr>
        <w:t>2. Ustala się dla właścicieli nieruchomości, na których zamieszkują mieszkańcy w budynkach wielolokalowych, minimalną pojemność pojemników przeznaczonych do zbierania na terenie nieruchomości  odpadów:</w:t>
      </w:r>
    </w:p>
    <w:p w14:paraId="484CCD70" w14:textId="77777777" w:rsidR="006D401B" w:rsidRDefault="00986AA0">
      <w:pPr>
        <w:spacing w:after="0" w:line="360" w:lineRule="auto"/>
        <w:ind w:left="0" w:right="108" w:firstLine="0"/>
        <w:rPr>
          <w:b/>
          <w:bCs/>
          <w:sz w:val="24"/>
          <w:szCs w:val="24"/>
        </w:rPr>
      </w:pPr>
      <w:r>
        <w:rPr>
          <w:b/>
          <w:bCs/>
          <w:sz w:val="24"/>
          <w:szCs w:val="24"/>
        </w:rPr>
        <w:t>Papier, tektura (makulatura): pojemniki koloru NIEBIESKIEGO</w:t>
      </w:r>
    </w:p>
    <w:p w14:paraId="45722378" w14:textId="77777777" w:rsidR="006D401B" w:rsidRDefault="00986AA0">
      <w:pPr>
        <w:pStyle w:val="Akapitzlist"/>
        <w:numPr>
          <w:ilvl w:val="0"/>
          <w:numId w:val="7"/>
        </w:numPr>
        <w:spacing w:after="0" w:line="360" w:lineRule="auto"/>
        <w:ind w:right="108"/>
        <w:rPr>
          <w:sz w:val="24"/>
          <w:szCs w:val="24"/>
        </w:rPr>
      </w:pPr>
      <w:r>
        <w:rPr>
          <w:sz w:val="24"/>
          <w:szCs w:val="24"/>
        </w:rPr>
        <w:t>Nie więcej niż 10 osób – o pojemności 120 l</w:t>
      </w:r>
    </w:p>
    <w:p w14:paraId="46C78E02" w14:textId="77777777" w:rsidR="006D401B" w:rsidRDefault="00986AA0">
      <w:pPr>
        <w:pStyle w:val="Akapitzlist"/>
        <w:numPr>
          <w:ilvl w:val="0"/>
          <w:numId w:val="7"/>
        </w:numPr>
        <w:spacing w:after="0" w:line="360" w:lineRule="auto"/>
        <w:ind w:right="108"/>
        <w:rPr>
          <w:sz w:val="24"/>
          <w:szCs w:val="24"/>
        </w:rPr>
      </w:pPr>
      <w:r>
        <w:rPr>
          <w:sz w:val="24"/>
          <w:szCs w:val="24"/>
        </w:rPr>
        <w:t>Od 11 do 20 osób – o pojemności 240 l</w:t>
      </w:r>
    </w:p>
    <w:p w14:paraId="709FAD47" w14:textId="77777777" w:rsidR="006D401B" w:rsidRDefault="00986AA0">
      <w:pPr>
        <w:pStyle w:val="Akapitzlist"/>
        <w:numPr>
          <w:ilvl w:val="0"/>
          <w:numId w:val="7"/>
        </w:numPr>
        <w:spacing w:after="0" w:line="360" w:lineRule="auto"/>
        <w:ind w:right="108"/>
        <w:rPr>
          <w:sz w:val="24"/>
          <w:szCs w:val="24"/>
        </w:rPr>
      </w:pPr>
      <w:r>
        <w:rPr>
          <w:sz w:val="24"/>
          <w:szCs w:val="24"/>
        </w:rPr>
        <w:t>Od 21 do 30 osób – o pojemności 240 l i 120 l</w:t>
      </w:r>
    </w:p>
    <w:p w14:paraId="38C772BB" w14:textId="77777777" w:rsidR="006D401B" w:rsidRDefault="00986AA0">
      <w:pPr>
        <w:pStyle w:val="Akapitzlist"/>
        <w:numPr>
          <w:ilvl w:val="0"/>
          <w:numId w:val="7"/>
        </w:numPr>
        <w:spacing w:after="0" w:line="360" w:lineRule="auto"/>
        <w:ind w:right="108"/>
        <w:rPr>
          <w:sz w:val="24"/>
          <w:szCs w:val="24"/>
        </w:rPr>
      </w:pPr>
      <w:r>
        <w:rPr>
          <w:sz w:val="24"/>
          <w:szCs w:val="24"/>
        </w:rPr>
        <w:t>Od 31 i więcej – o pojemności 1100 l</w:t>
      </w:r>
    </w:p>
    <w:p w14:paraId="5689462D" w14:textId="77777777" w:rsidR="006D401B" w:rsidRDefault="00986AA0">
      <w:pPr>
        <w:spacing w:after="0" w:line="360" w:lineRule="auto"/>
        <w:ind w:left="0" w:right="108" w:firstLine="0"/>
        <w:rPr>
          <w:b/>
          <w:bCs/>
          <w:sz w:val="24"/>
          <w:szCs w:val="24"/>
        </w:rPr>
      </w:pPr>
      <w:r>
        <w:rPr>
          <w:b/>
          <w:bCs/>
          <w:sz w:val="24"/>
          <w:szCs w:val="24"/>
        </w:rPr>
        <w:t>Szkło: pojemniki koloru ZIELONEGO</w:t>
      </w:r>
    </w:p>
    <w:p w14:paraId="6B5608CF" w14:textId="77777777" w:rsidR="006D401B" w:rsidRDefault="00986AA0">
      <w:pPr>
        <w:pStyle w:val="Akapitzlist"/>
        <w:numPr>
          <w:ilvl w:val="0"/>
          <w:numId w:val="8"/>
        </w:numPr>
        <w:spacing w:after="0" w:line="360" w:lineRule="auto"/>
        <w:ind w:right="108"/>
        <w:rPr>
          <w:sz w:val="24"/>
          <w:szCs w:val="24"/>
        </w:rPr>
      </w:pPr>
      <w:r>
        <w:rPr>
          <w:sz w:val="24"/>
          <w:szCs w:val="24"/>
        </w:rPr>
        <w:t>Nie więcej niż 10 osób – o pojemności  120 l</w:t>
      </w:r>
    </w:p>
    <w:p w14:paraId="5E9CCC95" w14:textId="77777777" w:rsidR="006D401B" w:rsidRDefault="00986AA0">
      <w:pPr>
        <w:pStyle w:val="Akapitzlist"/>
        <w:numPr>
          <w:ilvl w:val="0"/>
          <w:numId w:val="8"/>
        </w:numPr>
        <w:spacing w:after="0" w:line="360" w:lineRule="auto"/>
        <w:ind w:right="108"/>
        <w:rPr>
          <w:sz w:val="24"/>
          <w:szCs w:val="24"/>
        </w:rPr>
      </w:pPr>
      <w:r>
        <w:rPr>
          <w:sz w:val="24"/>
          <w:szCs w:val="24"/>
        </w:rPr>
        <w:t>Od 11 do 20 osób – o pojemności 240 l</w:t>
      </w:r>
    </w:p>
    <w:p w14:paraId="406152CF" w14:textId="77777777" w:rsidR="006D401B" w:rsidRDefault="00986AA0">
      <w:pPr>
        <w:pStyle w:val="Akapitzlist"/>
        <w:numPr>
          <w:ilvl w:val="0"/>
          <w:numId w:val="8"/>
        </w:numPr>
        <w:spacing w:after="0" w:line="360" w:lineRule="auto"/>
        <w:ind w:right="108"/>
        <w:rPr>
          <w:sz w:val="24"/>
          <w:szCs w:val="24"/>
        </w:rPr>
      </w:pPr>
      <w:r>
        <w:rPr>
          <w:sz w:val="24"/>
          <w:szCs w:val="24"/>
        </w:rPr>
        <w:t>Od 21 do 30 osób – o pojemności 240 l i 120 l</w:t>
      </w:r>
    </w:p>
    <w:p w14:paraId="70B2B181" w14:textId="77777777" w:rsidR="006D401B" w:rsidRDefault="00986AA0">
      <w:pPr>
        <w:pStyle w:val="Akapitzlist"/>
        <w:numPr>
          <w:ilvl w:val="0"/>
          <w:numId w:val="8"/>
        </w:numPr>
        <w:spacing w:after="0" w:line="360" w:lineRule="auto"/>
        <w:ind w:right="108"/>
        <w:rPr>
          <w:sz w:val="24"/>
          <w:szCs w:val="24"/>
        </w:rPr>
      </w:pPr>
      <w:r>
        <w:rPr>
          <w:sz w:val="24"/>
          <w:szCs w:val="24"/>
        </w:rPr>
        <w:t>Od 31 i więcej – o pojemności 1100 l</w:t>
      </w:r>
    </w:p>
    <w:p w14:paraId="125087B2" w14:textId="77777777" w:rsidR="006D401B" w:rsidRDefault="00986AA0">
      <w:pPr>
        <w:spacing w:after="0" w:line="360" w:lineRule="auto"/>
        <w:ind w:left="0" w:right="0" w:firstLine="0"/>
      </w:pPr>
      <w:r>
        <w:rPr>
          <w:b/>
          <w:sz w:val="24"/>
          <w:szCs w:val="24"/>
        </w:rPr>
        <w:t>Metale, tworzywa sztuczne i opakowania wielomateriałowe</w:t>
      </w:r>
      <w:r>
        <w:rPr>
          <w:b/>
          <w:bCs/>
          <w:sz w:val="24"/>
          <w:szCs w:val="24"/>
        </w:rPr>
        <w:t>: pojemniki koloru ŻÓŁTEGO</w:t>
      </w:r>
    </w:p>
    <w:p w14:paraId="36726572" w14:textId="77777777" w:rsidR="006D401B" w:rsidRDefault="00986AA0">
      <w:pPr>
        <w:pStyle w:val="Akapitzlist"/>
        <w:numPr>
          <w:ilvl w:val="0"/>
          <w:numId w:val="9"/>
        </w:numPr>
        <w:spacing w:after="0" w:line="360" w:lineRule="auto"/>
        <w:ind w:right="108"/>
        <w:rPr>
          <w:sz w:val="24"/>
          <w:szCs w:val="24"/>
        </w:rPr>
      </w:pPr>
      <w:r>
        <w:rPr>
          <w:sz w:val="24"/>
          <w:szCs w:val="24"/>
        </w:rPr>
        <w:lastRenderedPageBreak/>
        <w:t>Nie więcej niż 10 osób – o pojemności  120 l</w:t>
      </w:r>
    </w:p>
    <w:p w14:paraId="5DAA9F94" w14:textId="77777777" w:rsidR="006D401B" w:rsidRDefault="00986AA0">
      <w:pPr>
        <w:pStyle w:val="Akapitzlist"/>
        <w:numPr>
          <w:ilvl w:val="0"/>
          <w:numId w:val="9"/>
        </w:numPr>
        <w:spacing w:after="0" w:line="360" w:lineRule="auto"/>
        <w:ind w:right="108"/>
        <w:rPr>
          <w:sz w:val="24"/>
          <w:szCs w:val="24"/>
        </w:rPr>
      </w:pPr>
      <w:r>
        <w:rPr>
          <w:sz w:val="24"/>
          <w:szCs w:val="24"/>
        </w:rPr>
        <w:t>Od 11 do 20 osób – o pojemności 240 l</w:t>
      </w:r>
    </w:p>
    <w:p w14:paraId="75B8D072" w14:textId="77777777" w:rsidR="006D401B" w:rsidRDefault="00986AA0">
      <w:pPr>
        <w:pStyle w:val="Akapitzlist"/>
        <w:numPr>
          <w:ilvl w:val="0"/>
          <w:numId w:val="9"/>
        </w:numPr>
        <w:spacing w:after="0" w:line="360" w:lineRule="auto"/>
        <w:ind w:right="108"/>
        <w:rPr>
          <w:sz w:val="24"/>
          <w:szCs w:val="24"/>
        </w:rPr>
      </w:pPr>
      <w:r>
        <w:rPr>
          <w:sz w:val="24"/>
          <w:szCs w:val="24"/>
        </w:rPr>
        <w:t>Od 21 do 30 osób – o pojemności 240 l i 120 l</w:t>
      </w:r>
    </w:p>
    <w:p w14:paraId="4E21A3E4" w14:textId="77777777" w:rsidR="006D401B" w:rsidRDefault="00986AA0">
      <w:pPr>
        <w:pStyle w:val="Akapitzlist"/>
        <w:numPr>
          <w:ilvl w:val="0"/>
          <w:numId w:val="9"/>
        </w:numPr>
        <w:spacing w:after="0" w:line="360" w:lineRule="auto"/>
        <w:ind w:right="108"/>
        <w:rPr>
          <w:sz w:val="24"/>
          <w:szCs w:val="24"/>
        </w:rPr>
      </w:pPr>
      <w:r>
        <w:rPr>
          <w:sz w:val="24"/>
          <w:szCs w:val="24"/>
        </w:rPr>
        <w:t>Od 31 i więcej – o pojemności 1100 l</w:t>
      </w:r>
    </w:p>
    <w:p w14:paraId="7B99530B" w14:textId="77777777" w:rsidR="006D401B" w:rsidRDefault="00986AA0">
      <w:pPr>
        <w:spacing w:after="0" w:line="360" w:lineRule="auto"/>
        <w:ind w:left="0" w:right="108" w:firstLine="0"/>
      </w:pPr>
      <w:r>
        <w:rPr>
          <w:b/>
          <w:sz w:val="24"/>
          <w:szCs w:val="24"/>
        </w:rPr>
        <w:t>Bioodpady</w:t>
      </w:r>
      <w:r>
        <w:rPr>
          <w:b/>
          <w:bCs/>
          <w:sz w:val="24"/>
          <w:szCs w:val="24"/>
        </w:rPr>
        <w:t>: worki koloru BRĄZOWEGO</w:t>
      </w:r>
    </w:p>
    <w:p w14:paraId="4413B871" w14:textId="77777777" w:rsidR="006D401B" w:rsidRDefault="00986AA0">
      <w:pPr>
        <w:pStyle w:val="Akapitzlist"/>
        <w:numPr>
          <w:ilvl w:val="0"/>
          <w:numId w:val="10"/>
        </w:numPr>
        <w:spacing w:after="0" w:line="360" w:lineRule="auto"/>
        <w:ind w:right="108"/>
        <w:rPr>
          <w:sz w:val="24"/>
          <w:szCs w:val="24"/>
        </w:rPr>
      </w:pPr>
      <w:r>
        <w:rPr>
          <w:sz w:val="24"/>
          <w:szCs w:val="24"/>
        </w:rPr>
        <w:t>Nie więcej niż 20 osób – o pojemności  120 l</w:t>
      </w:r>
    </w:p>
    <w:p w14:paraId="4397B32C" w14:textId="77777777" w:rsidR="006D401B" w:rsidRDefault="00986AA0">
      <w:pPr>
        <w:pStyle w:val="Akapitzlist"/>
        <w:numPr>
          <w:ilvl w:val="0"/>
          <w:numId w:val="10"/>
        </w:numPr>
        <w:spacing w:after="0" w:line="360" w:lineRule="auto"/>
        <w:ind w:right="108"/>
        <w:rPr>
          <w:sz w:val="24"/>
          <w:szCs w:val="24"/>
        </w:rPr>
      </w:pPr>
      <w:r>
        <w:rPr>
          <w:sz w:val="24"/>
          <w:szCs w:val="24"/>
        </w:rPr>
        <w:t>Od 21 i więcej – o pojemności 240 l</w:t>
      </w:r>
    </w:p>
    <w:p w14:paraId="2DC17CF2" w14:textId="77777777" w:rsidR="006D401B" w:rsidRDefault="00986AA0">
      <w:pPr>
        <w:spacing w:after="0" w:line="360" w:lineRule="auto"/>
        <w:ind w:left="0" w:right="108" w:firstLine="0"/>
        <w:rPr>
          <w:sz w:val="24"/>
          <w:szCs w:val="24"/>
        </w:rPr>
      </w:pPr>
      <w:r>
        <w:rPr>
          <w:sz w:val="24"/>
          <w:szCs w:val="24"/>
        </w:rPr>
        <w:t>3. Ust. 2 stosuje się odpowiednio do właścicieli nieruchomości, na których zamieszkują mieszkańcy w budynkach wielolokalowych, jeżeli z pojemnika przeznaczonego do zbierania odpadów korzysta więcej osób.</w:t>
      </w:r>
    </w:p>
    <w:p w14:paraId="72E32135" w14:textId="77777777" w:rsidR="006D401B" w:rsidRDefault="00986AA0">
      <w:pPr>
        <w:spacing w:after="0" w:line="360" w:lineRule="auto"/>
        <w:ind w:left="0" w:right="108" w:firstLine="0"/>
        <w:rPr>
          <w:sz w:val="24"/>
          <w:szCs w:val="24"/>
        </w:rPr>
      </w:pPr>
      <w:r>
        <w:rPr>
          <w:sz w:val="24"/>
          <w:szCs w:val="24"/>
        </w:rPr>
        <w:t>4. Dopuszcza się stosowanie, w zabudowie wielolokalowej, pojemników do selektywnej zbiórki odpadów oznaczonych napisami wskazującymi frakcję odpadu, tj.: szkło, metale – tworzywa sztuczne – opakowania wielomateriałowe, papier, bioodpady, bez zachowania wskazanej w niniejszym regulaminie kolorystyki.</w:t>
      </w:r>
    </w:p>
    <w:p w14:paraId="0E7DF188" w14:textId="77777777" w:rsidR="006D401B" w:rsidRDefault="00986AA0">
      <w:pPr>
        <w:spacing w:after="0" w:line="360" w:lineRule="auto"/>
        <w:ind w:left="0" w:right="110" w:firstLine="0"/>
      </w:pPr>
      <w:r>
        <w:rPr>
          <w:b/>
          <w:bCs/>
          <w:sz w:val="24"/>
          <w:szCs w:val="24"/>
        </w:rPr>
        <w:t>§ 8</w:t>
      </w:r>
      <w:r>
        <w:rPr>
          <w:sz w:val="24"/>
          <w:szCs w:val="24"/>
        </w:rPr>
        <w:t>. 1. Ustala się minimalną pojemność pojemnika przeznaczonych do zbierania na terenie nieruchomości pozostałości z sortowania odpadów komunalnych, w tym popiołu, dla właścicieli nieruchomości na których nie zamieszkują mieszkańcy.</w:t>
      </w:r>
    </w:p>
    <w:p w14:paraId="10A7AAE0" w14:textId="77777777" w:rsidR="006D401B" w:rsidRDefault="00986AA0">
      <w:pPr>
        <w:pStyle w:val="NormalnyWeb"/>
        <w:shd w:val="clear" w:color="auto" w:fill="FFFFFF"/>
        <w:spacing w:before="0" w:after="0" w:line="360" w:lineRule="auto"/>
        <w:ind w:left="113" w:hanging="227"/>
        <w:jc w:val="both"/>
      </w:pPr>
      <w:r>
        <w:t>1) dla zakładów rzemieślniczych, usługowych i produkcyjnych - pojemnik</w:t>
      </w:r>
      <w:r>
        <w:br/>
        <w:t>o pojemności 120 L na każdych 10 pracowników;</w:t>
      </w:r>
    </w:p>
    <w:p w14:paraId="0B531D42" w14:textId="77777777" w:rsidR="006D401B" w:rsidRDefault="00986AA0">
      <w:pPr>
        <w:pStyle w:val="NormalnyWeb"/>
        <w:shd w:val="clear" w:color="auto" w:fill="FFFFFF"/>
        <w:spacing w:before="0" w:after="0" w:line="360" w:lineRule="auto"/>
        <w:ind w:left="113" w:hanging="227"/>
        <w:jc w:val="both"/>
      </w:pPr>
      <w:r>
        <w:t>2) dla lokali handlowych - pojemnik 30 L na 10 m</w:t>
      </w:r>
      <w:r>
        <w:rPr>
          <w:vertAlign w:val="superscript"/>
        </w:rPr>
        <w:t>2</w:t>
      </w:r>
      <w:r>
        <w:t> powierzchni całkowitej, przy czym pojemnik nie może być mniejszy niż 120 L.</w:t>
      </w:r>
    </w:p>
    <w:p w14:paraId="0E962434" w14:textId="75C35273" w:rsidR="006D401B" w:rsidRDefault="00986AA0">
      <w:pPr>
        <w:pStyle w:val="NormalnyWeb"/>
        <w:shd w:val="clear" w:color="auto" w:fill="FFFFFF"/>
        <w:spacing w:before="0" w:after="0" w:line="360" w:lineRule="auto"/>
        <w:ind w:hanging="114"/>
        <w:jc w:val="both"/>
      </w:pPr>
      <w:r>
        <w:t>2. Ust. 1 pkt 1 stosuje się odpowiednio do właścicieli innych nieruchomości, na których nie za</w:t>
      </w:r>
      <w:r w:rsidR="002E490F">
        <w:t>mi</w:t>
      </w:r>
      <w:r>
        <w:t xml:space="preserve">eszkują mieszkańcy, jeżeli z pojemnika przeznaczonego do zbierania odpadów </w:t>
      </w:r>
      <w:r w:rsidR="002E490F">
        <w:t>komunalnych</w:t>
      </w:r>
      <w:r>
        <w:t xml:space="preserve"> korzystają osoby.</w:t>
      </w:r>
    </w:p>
    <w:p w14:paraId="30F78D59" w14:textId="77777777" w:rsidR="006D401B" w:rsidRDefault="00986AA0">
      <w:pPr>
        <w:pStyle w:val="NormalnyWeb"/>
        <w:shd w:val="clear" w:color="auto" w:fill="FFFFFF"/>
        <w:spacing w:before="0" w:after="0" w:line="360" w:lineRule="auto"/>
        <w:ind w:hanging="114"/>
        <w:jc w:val="both"/>
      </w:pPr>
      <w:r>
        <w:t xml:space="preserve">3. Ustala się, dla właścicieli nieruchomości, na których nie zamieszkują mieszkańcy, </w:t>
      </w:r>
    </w:p>
    <w:p w14:paraId="23F65A7D" w14:textId="77777777" w:rsidR="006D401B" w:rsidRDefault="00986AA0">
      <w:pPr>
        <w:pStyle w:val="NormalnyWeb"/>
        <w:shd w:val="clear" w:color="auto" w:fill="FFFFFF"/>
        <w:spacing w:before="0" w:after="0" w:line="360" w:lineRule="auto"/>
        <w:jc w:val="both"/>
      </w:pPr>
      <w:r>
        <w:t>minimalną pojemność worków przeznaczonych do zbierania na terenie nieruchomości odpadów komunalnych:</w:t>
      </w:r>
    </w:p>
    <w:p w14:paraId="3CFA2801" w14:textId="77777777" w:rsidR="006D401B" w:rsidRDefault="00986AA0">
      <w:pPr>
        <w:pStyle w:val="NormalnyWeb"/>
        <w:shd w:val="clear" w:color="auto" w:fill="FFFFFF"/>
        <w:spacing w:before="0" w:after="0" w:line="360" w:lineRule="auto"/>
        <w:jc w:val="both"/>
        <w:rPr>
          <w:b/>
          <w:bCs/>
        </w:rPr>
      </w:pPr>
      <w:r>
        <w:rPr>
          <w:b/>
          <w:bCs/>
        </w:rPr>
        <w:t>1) papieru, tektura (makulatura): worki koloru NIEBIESKIEGO</w:t>
      </w:r>
    </w:p>
    <w:p w14:paraId="63DD89D9" w14:textId="77777777" w:rsidR="006D401B" w:rsidRDefault="00986AA0">
      <w:pPr>
        <w:pStyle w:val="NormalnyWeb"/>
        <w:shd w:val="clear" w:color="auto" w:fill="FFFFFF"/>
        <w:spacing w:before="0" w:after="0" w:line="360" w:lineRule="auto"/>
        <w:jc w:val="both"/>
      </w:pPr>
      <w:r>
        <w:t>a) nie więcej niż 10 osób - o pojemności 120 L;</w:t>
      </w:r>
    </w:p>
    <w:p w14:paraId="44FE41B8" w14:textId="77777777" w:rsidR="006D401B" w:rsidRDefault="00986AA0">
      <w:pPr>
        <w:pStyle w:val="NormalnyWeb"/>
        <w:shd w:val="clear" w:color="auto" w:fill="FFFFFF"/>
        <w:spacing w:before="0" w:after="0" w:line="360" w:lineRule="auto"/>
        <w:jc w:val="both"/>
      </w:pPr>
      <w:r>
        <w:t>b) od 11 i więcej - o pojemności 240 L;</w:t>
      </w:r>
    </w:p>
    <w:p w14:paraId="692BFB4B" w14:textId="77777777" w:rsidR="006D401B" w:rsidRDefault="00986AA0">
      <w:pPr>
        <w:pStyle w:val="NormalnyWeb"/>
        <w:shd w:val="clear" w:color="auto" w:fill="FFFFFF"/>
        <w:spacing w:before="0" w:after="0" w:line="360" w:lineRule="auto"/>
        <w:jc w:val="both"/>
      </w:pPr>
      <w:r>
        <w:t xml:space="preserve">2) metalu, tworzywa sztucznego i opakowań wielomateriałowych: worki koloru </w:t>
      </w:r>
      <w:r>
        <w:rPr>
          <w:b/>
          <w:bCs/>
        </w:rPr>
        <w:t>ŻÓŁTEGO</w:t>
      </w:r>
    </w:p>
    <w:p w14:paraId="57546913" w14:textId="77777777" w:rsidR="006D401B" w:rsidRDefault="00986AA0">
      <w:pPr>
        <w:pStyle w:val="NormalnyWeb"/>
        <w:shd w:val="clear" w:color="auto" w:fill="FFFFFF"/>
        <w:spacing w:before="0" w:after="0" w:line="360" w:lineRule="auto"/>
        <w:jc w:val="both"/>
      </w:pPr>
      <w:r>
        <w:t>a) nie więcej niż 10 osób - o pojemności 120 L;</w:t>
      </w:r>
    </w:p>
    <w:p w14:paraId="5C4FEF44" w14:textId="77777777" w:rsidR="006D401B" w:rsidRDefault="00986AA0">
      <w:pPr>
        <w:pStyle w:val="NormalnyWeb"/>
        <w:shd w:val="clear" w:color="auto" w:fill="FFFFFF"/>
        <w:spacing w:before="0" w:after="0" w:line="360" w:lineRule="auto"/>
        <w:jc w:val="both"/>
      </w:pPr>
      <w:r>
        <w:t>b) od 11 i więcej - o pojemności 240 L;</w:t>
      </w:r>
    </w:p>
    <w:p w14:paraId="019AFD17" w14:textId="77777777" w:rsidR="006D401B" w:rsidRDefault="00986AA0">
      <w:pPr>
        <w:pStyle w:val="NormalnyWeb"/>
        <w:shd w:val="clear" w:color="auto" w:fill="FFFFFF"/>
        <w:spacing w:before="0" w:after="0" w:line="360" w:lineRule="auto"/>
        <w:jc w:val="both"/>
      </w:pPr>
      <w:r>
        <w:t>2) </w:t>
      </w:r>
      <w:r>
        <w:rPr>
          <w:b/>
          <w:bCs/>
        </w:rPr>
        <w:t>szkła: worki kolory ZIELONEGO</w:t>
      </w:r>
    </w:p>
    <w:p w14:paraId="31EC18B9" w14:textId="77777777" w:rsidR="006D401B" w:rsidRDefault="00986AA0">
      <w:pPr>
        <w:pStyle w:val="NormalnyWeb"/>
        <w:shd w:val="clear" w:color="auto" w:fill="FFFFFF"/>
        <w:spacing w:before="0" w:after="0" w:line="360" w:lineRule="auto"/>
        <w:jc w:val="both"/>
      </w:pPr>
      <w:r>
        <w:lastRenderedPageBreak/>
        <w:t>a) nie więcej niż 10 osób - o pojemności 120 L;</w:t>
      </w:r>
    </w:p>
    <w:p w14:paraId="497D41FB" w14:textId="77777777" w:rsidR="006D401B" w:rsidRDefault="00986AA0">
      <w:pPr>
        <w:pStyle w:val="NormalnyWeb"/>
        <w:shd w:val="clear" w:color="auto" w:fill="FFFFFF"/>
        <w:spacing w:before="0" w:after="0" w:line="360" w:lineRule="auto"/>
        <w:jc w:val="both"/>
      </w:pPr>
      <w:r>
        <w:t>b) od 11 i więcej - o pojemności 240 L</w:t>
      </w:r>
      <w:r>
        <w:rPr>
          <w:rFonts w:ascii="Helvetica" w:hAnsi="Helvetica"/>
          <w:sz w:val="18"/>
          <w:szCs w:val="18"/>
        </w:rPr>
        <w:t>;</w:t>
      </w:r>
    </w:p>
    <w:p w14:paraId="6559182E" w14:textId="77777777" w:rsidR="006D401B" w:rsidRDefault="00986AA0">
      <w:pPr>
        <w:pStyle w:val="NormalnyWeb"/>
        <w:shd w:val="clear" w:color="auto" w:fill="FFFFFF"/>
        <w:spacing w:before="0" w:after="0" w:line="360" w:lineRule="auto"/>
        <w:jc w:val="both"/>
      </w:pPr>
      <w:r>
        <w:t>3) </w:t>
      </w:r>
      <w:r>
        <w:rPr>
          <w:b/>
        </w:rPr>
        <w:t>Bioodpady</w:t>
      </w:r>
      <w:r>
        <w:rPr>
          <w:b/>
          <w:bCs/>
        </w:rPr>
        <w:t>: worki koloru BRĄZOWEGO</w:t>
      </w:r>
    </w:p>
    <w:p w14:paraId="260184B7" w14:textId="77777777" w:rsidR="006D401B" w:rsidRDefault="00986AA0">
      <w:pPr>
        <w:pStyle w:val="NormalnyWeb"/>
        <w:shd w:val="clear" w:color="auto" w:fill="FFFFFF"/>
        <w:spacing w:before="0" w:after="0" w:line="360" w:lineRule="auto"/>
        <w:jc w:val="both"/>
      </w:pPr>
      <w:r>
        <w:t>a) nie więcej niż 10 osób - o pojemności 120 L;</w:t>
      </w:r>
    </w:p>
    <w:p w14:paraId="234D1874" w14:textId="77777777" w:rsidR="006D401B" w:rsidRDefault="00986AA0">
      <w:pPr>
        <w:pStyle w:val="NormalnyWeb"/>
        <w:shd w:val="clear" w:color="auto" w:fill="FFFFFF"/>
        <w:spacing w:before="0" w:after="0" w:line="360" w:lineRule="auto"/>
        <w:jc w:val="both"/>
      </w:pPr>
      <w:r>
        <w:t>b) od 11 i więcej - o pojemności 240 L;</w:t>
      </w:r>
    </w:p>
    <w:p w14:paraId="5FAFE7EA" w14:textId="77777777" w:rsidR="006D401B" w:rsidRDefault="00986AA0">
      <w:pPr>
        <w:pStyle w:val="NormalnyWeb"/>
        <w:shd w:val="clear" w:color="auto" w:fill="FFFFFF"/>
        <w:spacing w:before="0" w:after="0" w:line="360" w:lineRule="auto"/>
        <w:jc w:val="both"/>
      </w:pPr>
      <w:r>
        <w:rPr>
          <w:b/>
          <w:bCs/>
          <w:color w:val="222222"/>
        </w:rPr>
        <w:t>§ 9.</w:t>
      </w:r>
      <w:r>
        <w:rPr>
          <w:color w:val="222222"/>
        </w:rPr>
        <w:t xml:space="preserve"> 1. </w:t>
      </w:r>
      <w:r>
        <w:t xml:space="preserve">Ustala się minimalną pojemność pojemników i worków przeznaczonych do zbierania na terenie nieruchomości odpadów komunalnych, w tym popiołu, dla właścicieli nieruchomości </w:t>
      </w:r>
      <w:proofErr w:type="spellStart"/>
      <w:r>
        <w:t>rekreacyjno</w:t>
      </w:r>
      <w:proofErr w:type="spellEnd"/>
      <w:r>
        <w:t xml:space="preserve"> – wypoczynkowych i domki letniskowe.</w:t>
      </w:r>
    </w:p>
    <w:p w14:paraId="7A60EAAC" w14:textId="77777777" w:rsidR="006D401B" w:rsidRDefault="00986AA0">
      <w:pPr>
        <w:pStyle w:val="NormalnyWeb"/>
        <w:shd w:val="clear" w:color="auto" w:fill="FFFFFF"/>
        <w:spacing w:before="0" w:after="0" w:line="360" w:lineRule="auto"/>
        <w:jc w:val="both"/>
      </w:pPr>
      <w:r>
        <w:t xml:space="preserve">a) pojemnik na pozostałości z sortowania o pojemności, co najmniej 120 litrów, w tym na </w:t>
      </w:r>
    </w:p>
    <w:p w14:paraId="7317D38C" w14:textId="77777777" w:rsidR="006D401B" w:rsidRDefault="00986AA0">
      <w:pPr>
        <w:pStyle w:val="NormalnyWeb"/>
        <w:shd w:val="clear" w:color="auto" w:fill="FFFFFF"/>
        <w:spacing w:before="0" w:after="0" w:line="360" w:lineRule="auto"/>
        <w:jc w:val="both"/>
      </w:pPr>
      <w:r>
        <w:t>popiół</w:t>
      </w:r>
    </w:p>
    <w:p w14:paraId="741BA6DB" w14:textId="77777777" w:rsidR="006D401B" w:rsidRDefault="00986AA0">
      <w:pPr>
        <w:pStyle w:val="NormalnyWeb"/>
        <w:shd w:val="clear" w:color="auto" w:fill="FFFFFF"/>
        <w:spacing w:before="0" w:after="0" w:line="360" w:lineRule="auto"/>
        <w:jc w:val="both"/>
      </w:pPr>
      <w:r>
        <w:t xml:space="preserve">b) worek o pojemności odpowiadającej minimum 120 l na tworzywa sztuczne, metale oraz opakowania wielomateriałowe (żółty), </w:t>
      </w:r>
    </w:p>
    <w:p w14:paraId="63DD0948" w14:textId="77777777" w:rsidR="006D401B" w:rsidRDefault="00986AA0">
      <w:pPr>
        <w:pStyle w:val="NormalnyWeb"/>
        <w:shd w:val="clear" w:color="auto" w:fill="FFFFFF"/>
        <w:spacing w:before="0" w:after="0" w:line="360" w:lineRule="auto"/>
        <w:jc w:val="both"/>
      </w:pPr>
      <w:r>
        <w:t xml:space="preserve">c) worek o pojemności odpowiadającej minimum 120 l na papier i tekturę (niebieski), </w:t>
      </w:r>
    </w:p>
    <w:p w14:paraId="31B9F463" w14:textId="77777777" w:rsidR="006D401B" w:rsidRDefault="00986AA0">
      <w:pPr>
        <w:pStyle w:val="NormalnyWeb"/>
        <w:shd w:val="clear" w:color="auto" w:fill="FFFFFF"/>
        <w:spacing w:before="0" w:after="0" w:line="360" w:lineRule="auto"/>
        <w:jc w:val="both"/>
      </w:pPr>
      <w:r>
        <w:t xml:space="preserve">e) worek o pojemności odpowiadającej minimum 60 l na szkło (zielony), </w:t>
      </w:r>
    </w:p>
    <w:p w14:paraId="45E13CA7" w14:textId="4BC82250" w:rsidR="006D401B" w:rsidRDefault="00986AA0">
      <w:pPr>
        <w:pStyle w:val="NormalnyWeb"/>
        <w:shd w:val="clear" w:color="auto" w:fill="FFFFFF"/>
        <w:spacing w:before="0" w:after="0" w:line="360" w:lineRule="auto"/>
        <w:jc w:val="both"/>
      </w:pPr>
      <w:r>
        <w:t xml:space="preserve">f) worek o pojemności minimum 120 l </w:t>
      </w:r>
      <w:r w:rsidRPr="00CD7726">
        <w:t>na</w:t>
      </w:r>
      <w:r w:rsidR="00CB4A13" w:rsidRPr="00CD7726">
        <w:t xml:space="preserve"> bioodpady</w:t>
      </w:r>
      <w:r w:rsidRPr="00CD7726">
        <w:t xml:space="preserve"> </w:t>
      </w:r>
      <w:r w:rsidR="00092825" w:rsidRPr="00CD7726">
        <w:t>(brązowy).</w:t>
      </w:r>
    </w:p>
    <w:p w14:paraId="6CE09F78" w14:textId="77777777" w:rsidR="006D401B" w:rsidRDefault="00986AA0">
      <w:pPr>
        <w:shd w:val="clear" w:color="auto" w:fill="FFFFFF"/>
        <w:suppressAutoHyphens w:val="0"/>
        <w:spacing w:after="0" w:line="360" w:lineRule="auto"/>
        <w:ind w:left="0" w:right="0" w:firstLine="0"/>
        <w:textAlignment w:val="auto"/>
      </w:pPr>
      <w:r>
        <w:rPr>
          <w:b/>
          <w:bCs/>
          <w:color w:val="222222"/>
          <w:sz w:val="24"/>
          <w:szCs w:val="24"/>
        </w:rPr>
        <w:t>§ 10</w:t>
      </w:r>
      <w:r>
        <w:rPr>
          <w:color w:val="222222"/>
          <w:sz w:val="24"/>
          <w:szCs w:val="24"/>
        </w:rPr>
        <w:t>. 1. </w:t>
      </w:r>
      <w:r>
        <w:rPr>
          <w:color w:val="auto"/>
          <w:sz w:val="24"/>
          <w:szCs w:val="24"/>
        </w:rPr>
        <w:t>Pojemniki należy umieszczać na terenie nieruchomości, z której zbierane są odpady. Pojemniki muszą być ustawione w miejscu widocznym na wyrównanej, utwardzonej powierzchni, zabezpieczone przed zbieraniem wody.</w:t>
      </w:r>
    </w:p>
    <w:p w14:paraId="00529F68" w14:textId="77777777" w:rsidR="006D401B" w:rsidRDefault="00986AA0">
      <w:pPr>
        <w:shd w:val="clear" w:color="auto" w:fill="FFFFFF"/>
        <w:suppressAutoHyphens w:val="0"/>
        <w:spacing w:after="0" w:line="360" w:lineRule="auto"/>
        <w:ind w:left="0" w:right="0" w:firstLine="0"/>
        <w:textAlignment w:val="auto"/>
        <w:rPr>
          <w:color w:val="auto"/>
          <w:sz w:val="24"/>
          <w:szCs w:val="24"/>
        </w:rPr>
      </w:pPr>
      <w:r>
        <w:rPr>
          <w:color w:val="auto"/>
          <w:sz w:val="24"/>
          <w:szCs w:val="24"/>
        </w:rPr>
        <w:t>2. Pojemniki, powinny być utrzymywane w odpowiednim stanie sanitarnym, w szczególności poprzez ich dezynfekcje i czyszczenie preparatami usuwającymi drobnoustroje, owady i nieprzyjemny zapach, nie rzadziej niż:</w:t>
      </w:r>
    </w:p>
    <w:p w14:paraId="7CB9FFF7" w14:textId="77777777" w:rsidR="006D401B" w:rsidRDefault="00986AA0">
      <w:pPr>
        <w:pStyle w:val="NormalnyWeb"/>
        <w:shd w:val="clear" w:color="auto" w:fill="FFFFFF"/>
        <w:spacing w:before="0" w:after="0" w:line="360" w:lineRule="auto"/>
        <w:jc w:val="both"/>
      </w:pPr>
      <w:r>
        <w:t>a) dwa razy w miesiącu - dot. właścicieli prowadzących działalność w zakresie produkcji i obrotu żywnością lub działalność gastronomiczną;</w:t>
      </w:r>
    </w:p>
    <w:p w14:paraId="069DA6DD" w14:textId="77777777" w:rsidR="006D401B" w:rsidRDefault="00986AA0">
      <w:pPr>
        <w:pStyle w:val="NormalnyWeb"/>
        <w:shd w:val="clear" w:color="auto" w:fill="FFFFFF"/>
        <w:spacing w:before="0" w:after="0" w:line="360" w:lineRule="auto"/>
        <w:jc w:val="both"/>
      </w:pPr>
      <w:r>
        <w:t>b) dwa razy w roku - dot. właścicieli pozostałych nieruchomości.</w:t>
      </w:r>
    </w:p>
    <w:p w14:paraId="69171F02" w14:textId="77777777" w:rsidR="006D401B" w:rsidRDefault="00986AA0">
      <w:pPr>
        <w:pStyle w:val="NormalnyWeb"/>
        <w:shd w:val="clear" w:color="auto" w:fill="FFFFFF"/>
        <w:spacing w:before="0" w:after="0" w:line="360" w:lineRule="auto"/>
        <w:jc w:val="both"/>
      </w:pPr>
      <w:r>
        <w:t>3. Pojemniki powinny być utrzymywane w odpowiednim stanie technicznym, w szczególności poprzez zapewnienie ich stałej szczelności.</w:t>
      </w:r>
    </w:p>
    <w:p w14:paraId="370D8ECE" w14:textId="28A9B1CD" w:rsidR="006D401B" w:rsidRDefault="00986AA0">
      <w:pPr>
        <w:spacing w:after="0" w:line="360" w:lineRule="auto"/>
        <w:ind w:left="0" w:right="108" w:firstLine="0"/>
      </w:pPr>
      <w:r>
        <w:rPr>
          <w:b/>
          <w:sz w:val="24"/>
          <w:szCs w:val="24"/>
        </w:rPr>
        <w:t xml:space="preserve">§ 11. </w:t>
      </w:r>
      <w:r>
        <w:rPr>
          <w:sz w:val="24"/>
          <w:szCs w:val="24"/>
        </w:rPr>
        <w:t xml:space="preserve">Odpady komunalne należy gromadzić w workach, pojemnikach lub kontenerach </w:t>
      </w:r>
      <w:r w:rsidR="002E490F">
        <w:rPr>
          <w:sz w:val="24"/>
          <w:szCs w:val="24"/>
        </w:rPr>
        <w:t xml:space="preserve">                            </w:t>
      </w:r>
      <w:r>
        <w:rPr>
          <w:sz w:val="24"/>
          <w:szCs w:val="24"/>
        </w:rPr>
        <w:t xml:space="preserve">o minimalnej pojemności, uwzględniającej następujące normy: </w:t>
      </w:r>
    </w:p>
    <w:p w14:paraId="1E2C5113" w14:textId="77777777" w:rsidR="006D401B" w:rsidRDefault="00986AA0">
      <w:pPr>
        <w:pStyle w:val="Akapitzlist"/>
        <w:numPr>
          <w:ilvl w:val="0"/>
          <w:numId w:val="11"/>
        </w:numPr>
        <w:spacing w:after="0" w:line="360" w:lineRule="auto"/>
        <w:ind w:left="0" w:right="108"/>
        <w:rPr>
          <w:sz w:val="24"/>
          <w:szCs w:val="24"/>
        </w:rPr>
      </w:pPr>
      <w:r>
        <w:rPr>
          <w:sz w:val="24"/>
          <w:szCs w:val="24"/>
        </w:rPr>
        <w:t>dla budynków mieszkalnych nie mniej niż 30l na mieszkańca;</w:t>
      </w:r>
    </w:p>
    <w:p w14:paraId="252F1062" w14:textId="77777777" w:rsidR="006D401B" w:rsidRDefault="00986AA0">
      <w:pPr>
        <w:numPr>
          <w:ilvl w:val="0"/>
          <w:numId w:val="11"/>
        </w:numPr>
        <w:spacing w:after="0" w:line="360" w:lineRule="auto"/>
        <w:ind w:left="0" w:right="108"/>
        <w:rPr>
          <w:sz w:val="24"/>
          <w:szCs w:val="24"/>
        </w:rPr>
      </w:pPr>
      <w:r>
        <w:rPr>
          <w:sz w:val="24"/>
          <w:szCs w:val="24"/>
        </w:rPr>
        <w:t>dla szkół wszelkiego typu 3 l na każdego ucznia i pracownika;</w:t>
      </w:r>
    </w:p>
    <w:p w14:paraId="19944836" w14:textId="77777777" w:rsidR="006D401B" w:rsidRDefault="00986AA0">
      <w:pPr>
        <w:numPr>
          <w:ilvl w:val="0"/>
          <w:numId w:val="11"/>
        </w:numPr>
        <w:spacing w:after="0" w:line="360" w:lineRule="auto"/>
        <w:ind w:left="0" w:right="108"/>
        <w:rPr>
          <w:sz w:val="24"/>
          <w:szCs w:val="24"/>
        </w:rPr>
      </w:pPr>
      <w:r>
        <w:rPr>
          <w:sz w:val="24"/>
          <w:szCs w:val="24"/>
        </w:rPr>
        <w:t xml:space="preserve"> dla przedszkoli 3 l na każde dziecko i pracownika; </w:t>
      </w:r>
    </w:p>
    <w:p w14:paraId="68A2F377" w14:textId="77777777" w:rsidR="006D401B" w:rsidRDefault="00986AA0">
      <w:pPr>
        <w:numPr>
          <w:ilvl w:val="0"/>
          <w:numId w:val="11"/>
        </w:numPr>
        <w:spacing w:after="0" w:line="360" w:lineRule="auto"/>
        <w:ind w:left="0" w:right="108"/>
        <w:rPr>
          <w:sz w:val="24"/>
          <w:szCs w:val="24"/>
        </w:rPr>
      </w:pPr>
      <w:r>
        <w:rPr>
          <w:sz w:val="24"/>
          <w:szCs w:val="24"/>
        </w:rPr>
        <w:t>dla punktów handlowych poza lokalem 50 l na każdego zatrudnionego, jednak co najmniej jeden pojemnik 120 l na każdy punkt;</w:t>
      </w:r>
    </w:p>
    <w:p w14:paraId="4E6310BE" w14:textId="77777777" w:rsidR="006D401B" w:rsidRDefault="00986AA0">
      <w:pPr>
        <w:numPr>
          <w:ilvl w:val="0"/>
          <w:numId w:val="11"/>
        </w:numPr>
        <w:spacing w:after="0" w:line="360" w:lineRule="auto"/>
        <w:ind w:left="0" w:right="108"/>
        <w:rPr>
          <w:sz w:val="24"/>
          <w:szCs w:val="24"/>
        </w:rPr>
      </w:pPr>
      <w:r>
        <w:rPr>
          <w:sz w:val="24"/>
          <w:szCs w:val="24"/>
        </w:rPr>
        <w:t>dla lokali gastronomicznych 20 l na jedno miejsce konsumpcyjne;</w:t>
      </w:r>
    </w:p>
    <w:p w14:paraId="4986342C" w14:textId="77777777" w:rsidR="006D401B" w:rsidRDefault="00986AA0">
      <w:pPr>
        <w:numPr>
          <w:ilvl w:val="0"/>
          <w:numId w:val="11"/>
        </w:numPr>
        <w:spacing w:after="0" w:line="360" w:lineRule="auto"/>
        <w:ind w:left="0" w:right="108"/>
        <w:rPr>
          <w:sz w:val="24"/>
          <w:szCs w:val="24"/>
        </w:rPr>
      </w:pPr>
      <w:r>
        <w:rPr>
          <w:sz w:val="24"/>
          <w:szCs w:val="24"/>
        </w:rPr>
        <w:lastRenderedPageBreak/>
        <w:t>chodniki, parkingi, przystanki komunikacji publicznej, tj. tereny przeznaczone do użytku publicznego są wyposażone w pojemniki do zbierania odpadów (kosze uliczne), według następujących kryteriów:</w:t>
      </w:r>
    </w:p>
    <w:p w14:paraId="3C8C4C15" w14:textId="77777777" w:rsidR="006D401B" w:rsidRDefault="00986AA0">
      <w:pPr>
        <w:numPr>
          <w:ilvl w:val="1"/>
          <w:numId w:val="11"/>
        </w:numPr>
        <w:spacing w:after="0" w:line="360" w:lineRule="auto"/>
        <w:ind w:left="0" w:right="108"/>
        <w:rPr>
          <w:sz w:val="24"/>
          <w:szCs w:val="24"/>
        </w:rPr>
      </w:pPr>
      <w:r>
        <w:rPr>
          <w:sz w:val="24"/>
          <w:szCs w:val="24"/>
        </w:rPr>
        <w:t>odległość między koszami na drogach publicznych powinna być dostosowana do natężenia ruchu pieszego, jednak nie powinna przekraczać 500 m,</w:t>
      </w:r>
    </w:p>
    <w:p w14:paraId="6D4FA222" w14:textId="3191945C" w:rsidR="006D401B" w:rsidRDefault="00986AA0">
      <w:pPr>
        <w:numPr>
          <w:ilvl w:val="1"/>
          <w:numId w:val="11"/>
        </w:numPr>
        <w:spacing w:after="0" w:line="360" w:lineRule="auto"/>
        <w:ind w:left="0" w:right="108"/>
        <w:rPr>
          <w:sz w:val="24"/>
          <w:szCs w:val="24"/>
        </w:rPr>
      </w:pPr>
      <w:r>
        <w:rPr>
          <w:sz w:val="24"/>
          <w:szCs w:val="24"/>
        </w:rPr>
        <w:t xml:space="preserve">na przystankach komunikacji publicznej kosze należy lokalizować pod wiatą, </w:t>
      </w:r>
      <w:r w:rsidR="002E490F">
        <w:rPr>
          <w:sz w:val="24"/>
          <w:szCs w:val="24"/>
        </w:rPr>
        <w:t xml:space="preserve">                               </w:t>
      </w:r>
      <w:r>
        <w:rPr>
          <w:sz w:val="24"/>
          <w:szCs w:val="24"/>
        </w:rPr>
        <w:t>a w przypadku jej braku w sąsiedztwie oznaczenia przystanku.</w:t>
      </w:r>
    </w:p>
    <w:p w14:paraId="230BF0C2" w14:textId="77777777" w:rsidR="006D401B" w:rsidRDefault="00986AA0">
      <w:pPr>
        <w:spacing w:after="0" w:line="360" w:lineRule="auto"/>
        <w:ind w:left="0" w:right="108" w:firstLine="0"/>
      </w:pPr>
      <w:r>
        <w:rPr>
          <w:b/>
          <w:sz w:val="24"/>
          <w:szCs w:val="24"/>
        </w:rPr>
        <w:t xml:space="preserve">§ 12. </w:t>
      </w:r>
      <w:r>
        <w:rPr>
          <w:sz w:val="24"/>
          <w:szCs w:val="24"/>
        </w:rPr>
        <w:t>1.  Pojemność pojemników lub worków powinna być dostosowana do indywidualnych potrzeb właściciela nieruchomości, uwzględniając normy wskazane w ust. 2.</w:t>
      </w:r>
    </w:p>
    <w:p w14:paraId="1C200670" w14:textId="77777777" w:rsidR="006D401B" w:rsidRDefault="00986AA0">
      <w:pPr>
        <w:spacing w:after="0" w:line="360" w:lineRule="auto"/>
        <w:ind w:left="0" w:right="108" w:firstLine="0"/>
        <w:rPr>
          <w:sz w:val="24"/>
          <w:szCs w:val="24"/>
        </w:rPr>
      </w:pPr>
      <w:r>
        <w:rPr>
          <w:sz w:val="24"/>
          <w:szCs w:val="24"/>
        </w:rPr>
        <w:t>2. Ustala się minimalną pojemność pojemnika lub worka przeznaczonego do selektywnego zbierania odpadów komunalnych (frakcji wymienionych w § 5 )na terenie nieruchomości, na których zamieszkują mieszkańcy, uwzględniając następujące normy:</w:t>
      </w:r>
    </w:p>
    <w:p w14:paraId="13A3C6DD" w14:textId="77777777" w:rsidR="006D401B" w:rsidRDefault="00986AA0">
      <w:pPr>
        <w:spacing w:after="0" w:line="360" w:lineRule="auto"/>
        <w:ind w:left="0" w:right="108" w:firstLine="0"/>
        <w:rPr>
          <w:sz w:val="24"/>
          <w:szCs w:val="24"/>
        </w:rPr>
      </w:pPr>
      <w:r>
        <w:rPr>
          <w:sz w:val="24"/>
          <w:szCs w:val="24"/>
        </w:rPr>
        <w:t>1) 30 l na mieszkańca, jednak co najmniej jeden pojemnik lub worek 120 l na odpady poszczególnych frakcji na każdą nieruchomość.</w:t>
      </w:r>
    </w:p>
    <w:p w14:paraId="0D10CD67" w14:textId="77777777" w:rsidR="006D401B" w:rsidRDefault="00986AA0">
      <w:pPr>
        <w:spacing w:after="0" w:line="360" w:lineRule="auto"/>
        <w:ind w:left="10" w:right="125" w:hanging="10"/>
        <w:jc w:val="center"/>
      </w:pPr>
      <w:r>
        <w:rPr>
          <w:b/>
          <w:sz w:val="24"/>
          <w:szCs w:val="24"/>
        </w:rPr>
        <w:t>Rozdział IV</w:t>
      </w:r>
    </w:p>
    <w:p w14:paraId="58A495F9" w14:textId="77777777" w:rsidR="006D401B" w:rsidRDefault="00986AA0">
      <w:pPr>
        <w:pStyle w:val="Nagwek2"/>
        <w:spacing w:after="0" w:line="360" w:lineRule="auto"/>
        <w:ind w:left="10" w:right="-1"/>
        <w:rPr>
          <w:sz w:val="24"/>
          <w:szCs w:val="24"/>
        </w:rPr>
      </w:pPr>
      <w:r>
        <w:rPr>
          <w:sz w:val="24"/>
          <w:szCs w:val="24"/>
        </w:rPr>
        <w:t>CZĘSTOTLIWOŚĆ I SPOSÓB POZBYWANIA SIĘ ODPADÓW KOMUNALNYCH I NIECZYSTOŚCI CIEKŁYCH Z TERENU NIERUCHOMOŚCI ORAZ TERENÓW PRZEZNACZONYCH DO UŻYTKU PUBLICZNEGO</w:t>
      </w:r>
    </w:p>
    <w:p w14:paraId="3D1A5C15" w14:textId="17808113" w:rsidR="006D401B" w:rsidRDefault="00986AA0">
      <w:pPr>
        <w:spacing w:after="0" w:line="360" w:lineRule="auto"/>
        <w:ind w:left="0" w:right="108" w:firstLine="0"/>
      </w:pPr>
      <w:r>
        <w:rPr>
          <w:b/>
          <w:sz w:val="24"/>
          <w:szCs w:val="24"/>
        </w:rPr>
        <w:t xml:space="preserve">§ 13. </w:t>
      </w:r>
      <w:r>
        <w:rPr>
          <w:bCs/>
          <w:sz w:val="24"/>
          <w:szCs w:val="24"/>
        </w:rPr>
        <w:t>1.</w:t>
      </w:r>
      <w:r>
        <w:rPr>
          <w:sz w:val="24"/>
          <w:szCs w:val="24"/>
        </w:rPr>
        <w:t xml:space="preserve"> </w:t>
      </w:r>
      <w:r w:rsidRPr="002E490F">
        <w:rPr>
          <w:color w:val="auto"/>
          <w:sz w:val="24"/>
          <w:szCs w:val="24"/>
        </w:rPr>
        <w:t>Odpady komunalne z terenu nieruchomości zamieszkałych i niezamieszkałych</w:t>
      </w:r>
      <w:r w:rsidR="00CA68D1">
        <w:rPr>
          <w:color w:val="auto"/>
          <w:sz w:val="24"/>
          <w:szCs w:val="24"/>
        </w:rPr>
        <w:t xml:space="preserve"> na stałe wytwarzających odpady</w:t>
      </w:r>
      <w:r w:rsidRPr="002E490F">
        <w:rPr>
          <w:color w:val="auto"/>
          <w:sz w:val="24"/>
          <w:szCs w:val="24"/>
        </w:rPr>
        <w:t xml:space="preserve"> </w:t>
      </w:r>
      <w:r>
        <w:rPr>
          <w:sz w:val="24"/>
          <w:szCs w:val="24"/>
        </w:rPr>
        <w:t>należy usuwać systematycznie, zgodnie z zawartą przez Gminę z podmiotem wyłonionym w drodze przetargu – umową na odbieranie i zagospodarowanie odpadów komunalnych, jednak nie rzadziej niż:</w:t>
      </w:r>
    </w:p>
    <w:p w14:paraId="374B5750" w14:textId="77777777" w:rsidR="006D401B" w:rsidRDefault="00986AA0">
      <w:pPr>
        <w:spacing w:after="0" w:line="360" w:lineRule="auto"/>
        <w:ind w:left="0" w:right="108" w:firstLine="0"/>
        <w:rPr>
          <w:sz w:val="24"/>
          <w:szCs w:val="24"/>
        </w:rPr>
      </w:pPr>
      <w:r>
        <w:rPr>
          <w:sz w:val="24"/>
          <w:szCs w:val="24"/>
        </w:rPr>
        <w:t>1) Odpady zbierane selektywnie:</w:t>
      </w:r>
    </w:p>
    <w:p w14:paraId="60616F0D" w14:textId="77777777" w:rsidR="006D401B" w:rsidRDefault="00986AA0">
      <w:pPr>
        <w:numPr>
          <w:ilvl w:val="0"/>
          <w:numId w:val="12"/>
        </w:numPr>
        <w:spacing w:after="0" w:line="360" w:lineRule="auto"/>
        <w:ind w:right="108" w:hanging="238"/>
        <w:rPr>
          <w:color w:val="auto"/>
          <w:sz w:val="24"/>
          <w:szCs w:val="24"/>
        </w:rPr>
      </w:pPr>
      <w:r>
        <w:rPr>
          <w:color w:val="auto"/>
          <w:sz w:val="24"/>
          <w:szCs w:val="24"/>
        </w:rPr>
        <w:t>papier – raz na miesiąc,</w:t>
      </w:r>
    </w:p>
    <w:p w14:paraId="14EE4182" w14:textId="77777777" w:rsidR="006D401B" w:rsidRDefault="00986AA0">
      <w:pPr>
        <w:numPr>
          <w:ilvl w:val="0"/>
          <w:numId w:val="12"/>
        </w:numPr>
        <w:spacing w:after="0" w:line="360" w:lineRule="auto"/>
        <w:ind w:right="108" w:hanging="238"/>
        <w:rPr>
          <w:color w:val="auto"/>
          <w:sz w:val="24"/>
          <w:szCs w:val="24"/>
        </w:rPr>
      </w:pPr>
      <w:r>
        <w:rPr>
          <w:color w:val="auto"/>
          <w:sz w:val="24"/>
          <w:szCs w:val="24"/>
        </w:rPr>
        <w:t>szkło – raz na miesiąc,</w:t>
      </w:r>
    </w:p>
    <w:p w14:paraId="1353CE67" w14:textId="77777777" w:rsidR="006D401B" w:rsidRDefault="00986AA0">
      <w:pPr>
        <w:numPr>
          <w:ilvl w:val="0"/>
          <w:numId w:val="12"/>
        </w:numPr>
        <w:spacing w:after="0" w:line="360" w:lineRule="auto"/>
        <w:ind w:right="108" w:hanging="238"/>
        <w:rPr>
          <w:color w:val="auto"/>
          <w:sz w:val="24"/>
          <w:szCs w:val="24"/>
        </w:rPr>
      </w:pPr>
      <w:r>
        <w:rPr>
          <w:color w:val="auto"/>
          <w:sz w:val="24"/>
          <w:szCs w:val="24"/>
        </w:rPr>
        <w:t>metale, tworzywa sztuczne i opakowania wielomateriałowe – raz na miesiąc,</w:t>
      </w:r>
    </w:p>
    <w:p w14:paraId="11220569" w14:textId="77777777" w:rsidR="006D401B" w:rsidRDefault="00986AA0">
      <w:pPr>
        <w:numPr>
          <w:ilvl w:val="0"/>
          <w:numId w:val="12"/>
        </w:numPr>
        <w:spacing w:after="0" w:line="360" w:lineRule="auto"/>
        <w:ind w:right="108" w:hanging="238"/>
        <w:rPr>
          <w:color w:val="auto"/>
          <w:sz w:val="24"/>
          <w:szCs w:val="24"/>
        </w:rPr>
      </w:pPr>
      <w:r>
        <w:rPr>
          <w:color w:val="auto"/>
          <w:sz w:val="24"/>
          <w:szCs w:val="24"/>
        </w:rPr>
        <w:t>bioodpady – raz na miesiąc (w miesiącach od kwietnia do października raz na 2 tygodnie z budynków mieszkalnych jednorodzinnych),</w:t>
      </w:r>
    </w:p>
    <w:p w14:paraId="61364544" w14:textId="77777777" w:rsidR="006D401B" w:rsidRDefault="00986AA0">
      <w:pPr>
        <w:numPr>
          <w:ilvl w:val="0"/>
          <w:numId w:val="12"/>
        </w:numPr>
        <w:spacing w:after="0" w:line="360" w:lineRule="auto"/>
        <w:ind w:right="108" w:hanging="238"/>
        <w:rPr>
          <w:color w:val="auto"/>
          <w:sz w:val="24"/>
          <w:szCs w:val="24"/>
        </w:rPr>
      </w:pPr>
      <w:r>
        <w:rPr>
          <w:color w:val="auto"/>
          <w:sz w:val="24"/>
          <w:szCs w:val="24"/>
        </w:rPr>
        <w:t>pozostałości z segregacji – raz na miesiąc (w miesiącach od kwietnia do października raz na 2 tygodnie z budynków mieszkalnych jednorodzinnych).</w:t>
      </w:r>
    </w:p>
    <w:p w14:paraId="7A0C1D6A" w14:textId="652E50CD" w:rsidR="006D401B" w:rsidRPr="00CB4A13" w:rsidRDefault="00986AA0" w:rsidP="00CB4A13">
      <w:pPr>
        <w:pStyle w:val="Akapitzlist"/>
        <w:numPr>
          <w:ilvl w:val="0"/>
          <w:numId w:val="20"/>
        </w:numPr>
        <w:spacing w:after="0" w:line="360" w:lineRule="auto"/>
        <w:ind w:right="108"/>
        <w:rPr>
          <w:color w:val="auto"/>
          <w:sz w:val="24"/>
          <w:szCs w:val="24"/>
        </w:rPr>
      </w:pPr>
      <w:r w:rsidRPr="00CB4A13">
        <w:rPr>
          <w:color w:val="auto"/>
          <w:sz w:val="24"/>
          <w:szCs w:val="24"/>
        </w:rPr>
        <w:t>W budynkach wielolokalowych odbieranie i zagospodarowanie odpadów komunalnych następuje - raz w tygodniu (cały rok).</w:t>
      </w:r>
    </w:p>
    <w:p w14:paraId="2241235B" w14:textId="4383610A" w:rsidR="006D401B" w:rsidRPr="00CD7726" w:rsidRDefault="00986AA0" w:rsidP="00CB4A13">
      <w:pPr>
        <w:pStyle w:val="Akapitzlist"/>
        <w:numPr>
          <w:ilvl w:val="0"/>
          <w:numId w:val="20"/>
        </w:numPr>
        <w:spacing w:after="0" w:line="360" w:lineRule="auto"/>
        <w:ind w:right="110"/>
        <w:rPr>
          <w:color w:val="auto"/>
        </w:rPr>
      </w:pPr>
      <w:r w:rsidRPr="00CD7726">
        <w:rPr>
          <w:color w:val="auto"/>
          <w:sz w:val="24"/>
          <w:szCs w:val="24"/>
        </w:rPr>
        <w:t>Odpady zbierane selektywnie i odpady komunalne tj.</w:t>
      </w:r>
      <w:r w:rsidR="002E490F" w:rsidRPr="00CD7726">
        <w:rPr>
          <w:color w:val="auto"/>
          <w:sz w:val="24"/>
          <w:szCs w:val="24"/>
        </w:rPr>
        <w:t xml:space="preserve"> </w:t>
      </w:r>
      <w:r w:rsidRPr="00CD7726">
        <w:rPr>
          <w:color w:val="auto"/>
          <w:sz w:val="24"/>
          <w:szCs w:val="24"/>
        </w:rPr>
        <w:t xml:space="preserve">: </w:t>
      </w:r>
      <w:r w:rsidR="00662A4B" w:rsidRPr="00CD7726">
        <w:rPr>
          <w:color w:val="auto"/>
          <w:shd w:val="clear" w:color="auto" w:fill="FFFFFF"/>
        </w:rPr>
        <w:t xml:space="preserve">odpady niebezpieczne, </w:t>
      </w:r>
      <w:bookmarkStart w:id="3" w:name="_Hlk25868662"/>
      <w:r w:rsidR="00662A4B" w:rsidRPr="00CD7726">
        <w:rPr>
          <w:color w:val="auto"/>
          <w:shd w:val="clear" w:color="auto" w:fill="FFFFFF"/>
        </w:rPr>
        <w:t xml:space="preserve">przeterminowane leki i chemikaliów, odpady niekwalifikujące się do odpadów medycznych </w:t>
      </w:r>
      <w:r w:rsidR="00662A4B" w:rsidRPr="00CD7726">
        <w:rPr>
          <w:color w:val="auto"/>
          <w:shd w:val="clear" w:color="auto" w:fill="FFFFFF"/>
        </w:rPr>
        <w:lastRenderedPageBreak/>
        <w:t>powstałych w gospodarstwie domowym w wyniku przyjmowania produktów leczniczych w formie iniekcji i prowadzenia monitoringu poziomu substancji we krwi, w szczególności igieł i strzykawek,</w:t>
      </w:r>
      <w:bookmarkEnd w:id="3"/>
      <w:r w:rsidR="00662A4B" w:rsidRPr="00CD7726">
        <w:rPr>
          <w:color w:val="auto"/>
          <w:shd w:val="clear" w:color="auto" w:fill="FFFFFF"/>
        </w:rPr>
        <w:t xml:space="preserve"> zużytych baterii i akumulatorów, zużytego sprzętu elektrycznego i elektronicznego, mebli i innych odpadów wielkogabarytowych, zużytych opon, odpadów budowlanych i rozbiórkowych, popiołów oraz odpadów tekstyliów i odzieży,</w:t>
      </w:r>
      <w:r w:rsidR="00662A4B" w:rsidRPr="00CD7726">
        <w:rPr>
          <w:color w:val="auto"/>
          <w:sz w:val="24"/>
          <w:szCs w:val="24"/>
        </w:rPr>
        <w:t xml:space="preserve">  </w:t>
      </w:r>
      <w:r w:rsidRPr="00CD7726">
        <w:rPr>
          <w:color w:val="auto"/>
          <w:sz w:val="24"/>
          <w:szCs w:val="24"/>
        </w:rPr>
        <w:t>będą oddawane w momencie wybudowania Punktu Selektywnej Zbiórki Odpadów Komunalnych na terenie Gminy Szczawin Kościelny.</w:t>
      </w:r>
    </w:p>
    <w:p w14:paraId="37F61241" w14:textId="72495ADD" w:rsidR="006D401B" w:rsidRDefault="00986AA0" w:rsidP="00CB4A13">
      <w:pPr>
        <w:pStyle w:val="Akapitzlist"/>
        <w:numPr>
          <w:ilvl w:val="0"/>
          <w:numId w:val="20"/>
        </w:numPr>
        <w:spacing w:after="0" w:line="360" w:lineRule="auto"/>
        <w:ind w:right="110"/>
        <w:rPr>
          <w:sz w:val="24"/>
          <w:szCs w:val="24"/>
        </w:rPr>
      </w:pPr>
      <w:r>
        <w:rPr>
          <w:sz w:val="24"/>
          <w:szCs w:val="24"/>
        </w:rPr>
        <w:t xml:space="preserve">W ramach mobilnej zbiórki odpadów, odbierane mogą być następujące rodzaje odpadów: </w:t>
      </w:r>
    </w:p>
    <w:p w14:paraId="76272A4A" w14:textId="77777777" w:rsidR="006D401B" w:rsidRDefault="00986AA0" w:rsidP="00050120">
      <w:pPr>
        <w:pStyle w:val="Akapitzlist"/>
        <w:numPr>
          <w:ilvl w:val="0"/>
          <w:numId w:val="18"/>
        </w:numPr>
        <w:spacing w:after="0" w:line="360" w:lineRule="auto"/>
        <w:ind w:right="110"/>
        <w:rPr>
          <w:sz w:val="24"/>
          <w:szCs w:val="24"/>
        </w:rPr>
      </w:pPr>
      <w:r>
        <w:rPr>
          <w:sz w:val="24"/>
          <w:szCs w:val="24"/>
        </w:rPr>
        <w:t xml:space="preserve">zużyty kompletny sprzęt elektryczny i elektroniczny, </w:t>
      </w:r>
    </w:p>
    <w:p w14:paraId="578E618D" w14:textId="1C0F0F71" w:rsidR="006D401B" w:rsidRDefault="00986AA0" w:rsidP="00050120">
      <w:pPr>
        <w:pStyle w:val="Akapitzlist"/>
        <w:numPr>
          <w:ilvl w:val="0"/>
          <w:numId w:val="18"/>
        </w:numPr>
        <w:spacing w:after="0" w:line="360" w:lineRule="auto"/>
        <w:ind w:right="108"/>
        <w:rPr>
          <w:sz w:val="24"/>
          <w:szCs w:val="24"/>
        </w:rPr>
      </w:pPr>
      <w:r>
        <w:rPr>
          <w:sz w:val="24"/>
          <w:szCs w:val="24"/>
        </w:rPr>
        <w:t>zużyte opony pochodzące z gospodarstw domowych, pochodzące z pojazdów osobowych i jednośladów o dopuszczalnej masie całkowitej do 3,5 T, niepochodzące z działalności gospodarczej lub rolniczej, o rozmiarze nie przekraczającym 56 cm (22 cale) – w ilości 8 szt. na nieruchomość zgłoszoną w deklaracji</w:t>
      </w:r>
      <w:r w:rsidR="002E490F">
        <w:rPr>
          <w:sz w:val="24"/>
          <w:szCs w:val="24"/>
        </w:rPr>
        <w:t>,</w:t>
      </w:r>
    </w:p>
    <w:p w14:paraId="0C41440E" w14:textId="1F8F2589" w:rsidR="006D401B" w:rsidRDefault="00986AA0" w:rsidP="00050120">
      <w:pPr>
        <w:pStyle w:val="Akapitzlist"/>
        <w:numPr>
          <w:ilvl w:val="0"/>
          <w:numId w:val="18"/>
        </w:numPr>
        <w:spacing w:after="0" w:line="360" w:lineRule="auto"/>
        <w:ind w:right="108"/>
        <w:rPr>
          <w:sz w:val="24"/>
          <w:szCs w:val="24"/>
        </w:rPr>
      </w:pPr>
      <w:r w:rsidRPr="00F9649B">
        <w:rPr>
          <w:sz w:val="24"/>
          <w:szCs w:val="24"/>
        </w:rPr>
        <w:t>meble i inne odpady wielkogabarytowe</w:t>
      </w:r>
      <w:r w:rsidR="002E490F">
        <w:rPr>
          <w:sz w:val="24"/>
          <w:szCs w:val="24"/>
        </w:rPr>
        <w:t>,</w:t>
      </w:r>
    </w:p>
    <w:p w14:paraId="19C161D7" w14:textId="46701F55" w:rsidR="00F9649B" w:rsidRPr="00CD7726" w:rsidRDefault="00050120" w:rsidP="00CB4A13">
      <w:pPr>
        <w:pStyle w:val="Akapitzlist"/>
        <w:numPr>
          <w:ilvl w:val="0"/>
          <w:numId w:val="20"/>
        </w:numPr>
        <w:spacing w:after="0" w:line="360" w:lineRule="auto"/>
        <w:ind w:right="108"/>
        <w:rPr>
          <w:color w:val="auto"/>
          <w:sz w:val="24"/>
          <w:szCs w:val="24"/>
        </w:rPr>
      </w:pPr>
      <w:r w:rsidRPr="00CD7726">
        <w:rPr>
          <w:color w:val="auto"/>
          <w:sz w:val="24"/>
          <w:szCs w:val="24"/>
          <w:shd w:val="clear" w:color="auto" w:fill="FFFFFF"/>
        </w:rPr>
        <w:t>P</w:t>
      </w:r>
      <w:r w:rsidR="00F9649B" w:rsidRPr="00CD7726">
        <w:rPr>
          <w:color w:val="auto"/>
          <w:sz w:val="24"/>
          <w:szCs w:val="24"/>
          <w:shd w:val="clear" w:color="auto" w:fill="FFFFFF"/>
        </w:rPr>
        <w:t xml:space="preserve">rzeterminowane leki i </w:t>
      </w:r>
      <w:r w:rsidR="002E490F" w:rsidRPr="00CD7726">
        <w:rPr>
          <w:color w:val="auto"/>
          <w:sz w:val="24"/>
          <w:szCs w:val="24"/>
          <w:shd w:val="clear" w:color="auto" w:fill="FFFFFF"/>
        </w:rPr>
        <w:t>chemikalia</w:t>
      </w:r>
      <w:r w:rsidR="00F9649B" w:rsidRPr="00CD7726">
        <w:rPr>
          <w:color w:val="auto"/>
          <w:sz w:val="24"/>
          <w:szCs w:val="24"/>
          <w:shd w:val="clear" w:color="auto" w:fill="FFFFFF"/>
        </w:rPr>
        <w:t>, odpady niekwalifikujące się do odpadów medycznych powstałych w gospodarstwie domowym w wyniku przyjmowania produktów leczniczych w formie iniekcji i prowadzenia monitoringu poziomu substancji we krwi, w szczególności igieł i strzykawek,</w:t>
      </w:r>
      <w:r w:rsidR="002E490F" w:rsidRPr="00CD7726">
        <w:rPr>
          <w:color w:val="auto"/>
          <w:sz w:val="24"/>
          <w:szCs w:val="24"/>
          <w:shd w:val="clear" w:color="auto" w:fill="FFFFFF"/>
        </w:rPr>
        <w:t xml:space="preserve"> do czasu wybudowania Punktu Selektywnej Zbiórki Odpadów Komunalnych</w:t>
      </w:r>
      <w:r w:rsidRPr="00CD7726">
        <w:rPr>
          <w:color w:val="auto"/>
          <w:sz w:val="24"/>
          <w:szCs w:val="24"/>
        </w:rPr>
        <w:t xml:space="preserve"> </w:t>
      </w:r>
      <w:r w:rsidR="0024013D" w:rsidRPr="00CD7726">
        <w:rPr>
          <w:color w:val="auto"/>
          <w:sz w:val="24"/>
          <w:szCs w:val="24"/>
        </w:rPr>
        <w:t>p</w:t>
      </w:r>
      <w:r w:rsidRPr="00CD7726">
        <w:rPr>
          <w:color w:val="auto"/>
          <w:sz w:val="24"/>
          <w:szCs w:val="24"/>
        </w:rPr>
        <w:t>rzechowywać będą mieszkańcy w  jednorazowych pojemnikach odpornych</w:t>
      </w:r>
      <w:r w:rsidR="0024013D" w:rsidRPr="00CD7726">
        <w:rPr>
          <w:color w:val="auto"/>
          <w:sz w:val="24"/>
          <w:szCs w:val="24"/>
        </w:rPr>
        <w:t xml:space="preserve"> </w:t>
      </w:r>
      <w:r w:rsidRPr="00CD7726">
        <w:rPr>
          <w:color w:val="auto"/>
          <w:sz w:val="24"/>
          <w:szCs w:val="24"/>
        </w:rPr>
        <w:t>na działanie wilgoci, mechanicznie odporne na przekłucie bądź przecięcie.</w:t>
      </w:r>
    </w:p>
    <w:p w14:paraId="3EDC7ACB" w14:textId="21EE5535" w:rsidR="006D401B" w:rsidRDefault="00986AA0" w:rsidP="00CB4A13">
      <w:pPr>
        <w:pStyle w:val="Akapitzlist"/>
        <w:numPr>
          <w:ilvl w:val="0"/>
          <w:numId w:val="20"/>
        </w:numPr>
        <w:spacing w:after="0" w:line="360" w:lineRule="auto"/>
        <w:ind w:right="108"/>
        <w:rPr>
          <w:sz w:val="24"/>
          <w:szCs w:val="24"/>
        </w:rPr>
      </w:pPr>
      <w:r>
        <w:rPr>
          <w:sz w:val="24"/>
          <w:szCs w:val="24"/>
        </w:rPr>
        <w:t>W przypadku braku selektywnego zbierania odpadów budowlanych i rozbiórkowych powstających w gospodarstwach domowych, pochodzących z wszelkich remontów i budów prowadzonych we własnym zakresie, niewymagających pozwolenia na budowę, zgłoszenia zamiaru budowy lub wykonania robót, należy przekazać zmieszane odpady budowlane</w:t>
      </w:r>
      <w:r w:rsidR="0024013D">
        <w:rPr>
          <w:sz w:val="24"/>
          <w:szCs w:val="24"/>
        </w:rPr>
        <w:t xml:space="preserve"> </w:t>
      </w:r>
      <w:r>
        <w:rPr>
          <w:sz w:val="24"/>
          <w:szCs w:val="24"/>
        </w:rPr>
        <w:t>i rozbiórkowe, zawierające gruz, na podstawie odrębnej umowy cywilno-prawnej przedsiębiorcy wpisanemu do rejestru działalności regulowanej, na własny koszt.</w:t>
      </w:r>
    </w:p>
    <w:p w14:paraId="2B5F8FF2" w14:textId="77777777" w:rsidR="006D401B" w:rsidRDefault="00986AA0" w:rsidP="00CB4A13">
      <w:pPr>
        <w:pStyle w:val="Akapitzlist"/>
        <w:numPr>
          <w:ilvl w:val="0"/>
          <w:numId w:val="20"/>
        </w:numPr>
        <w:spacing w:after="0" w:line="360" w:lineRule="auto"/>
        <w:ind w:right="110"/>
        <w:rPr>
          <w:sz w:val="24"/>
          <w:szCs w:val="24"/>
        </w:rPr>
      </w:pPr>
      <w:r>
        <w:rPr>
          <w:sz w:val="24"/>
          <w:szCs w:val="24"/>
        </w:rPr>
        <w:t>Opony niestanowiące odpadów komunalnych, w tym pochodzące z działalności gospodarczej lub rolniczej właściciel nieruchomości zobowiązany jest przekazać na podstawie odrębnej umowy cywilno-prawnej podmiotowi odbierającemu tego rodzaju odpady.</w:t>
      </w:r>
    </w:p>
    <w:p w14:paraId="0C21F45C" w14:textId="3F87AB2F" w:rsidR="006D401B" w:rsidRDefault="00986AA0" w:rsidP="00CB4A13">
      <w:pPr>
        <w:pStyle w:val="Akapitzlist"/>
        <w:numPr>
          <w:ilvl w:val="0"/>
          <w:numId w:val="20"/>
        </w:numPr>
        <w:spacing w:after="0" w:line="360" w:lineRule="auto"/>
        <w:ind w:right="108"/>
        <w:rPr>
          <w:color w:val="auto"/>
          <w:sz w:val="24"/>
          <w:szCs w:val="24"/>
        </w:rPr>
      </w:pPr>
      <w:r>
        <w:rPr>
          <w:color w:val="auto"/>
          <w:sz w:val="24"/>
          <w:szCs w:val="24"/>
        </w:rPr>
        <w:lastRenderedPageBreak/>
        <w:t xml:space="preserve">Opróżnianie koszy ulicznych, z parków, przystanków – następuje minimum raz </w:t>
      </w:r>
      <w:r w:rsidR="002E490F">
        <w:rPr>
          <w:color w:val="auto"/>
          <w:sz w:val="24"/>
          <w:szCs w:val="24"/>
        </w:rPr>
        <w:t xml:space="preserve">                               </w:t>
      </w:r>
      <w:r>
        <w:rPr>
          <w:color w:val="auto"/>
          <w:sz w:val="24"/>
          <w:szCs w:val="24"/>
        </w:rPr>
        <w:t>w tygodniu przez Zarządcę.</w:t>
      </w:r>
    </w:p>
    <w:p w14:paraId="0DA81ECE" w14:textId="77777777" w:rsidR="006D401B" w:rsidRDefault="00986AA0" w:rsidP="00CB4A13">
      <w:pPr>
        <w:pStyle w:val="Akapitzlist"/>
        <w:numPr>
          <w:ilvl w:val="0"/>
          <w:numId w:val="20"/>
        </w:numPr>
        <w:spacing w:after="0" w:line="360" w:lineRule="auto"/>
        <w:ind w:right="108"/>
        <w:rPr>
          <w:color w:val="auto"/>
          <w:sz w:val="24"/>
          <w:szCs w:val="24"/>
        </w:rPr>
      </w:pPr>
      <w:r>
        <w:rPr>
          <w:color w:val="auto"/>
          <w:sz w:val="24"/>
          <w:szCs w:val="24"/>
        </w:rPr>
        <w:t>W przypadku nieruchomości, na których organizowane są imprezy masowe, wprowadza się obowiązek usuwania odpadów niezwłocznie po zakończeniu imprezy przez organizatora.</w:t>
      </w:r>
    </w:p>
    <w:p w14:paraId="05B26CDA" w14:textId="77777777" w:rsidR="006D401B" w:rsidRPr="00662A4B" w:rsidRDefault="00986AA0" w:rsidP="00CB4A13">
      <w:pPr>
        <w:pStyle w:val="Akapitzlist"/>
        <w:numPr>
          <w:ilvl w:val="0"/>
          <w:numId w:val="20"/>
        </w:numPr>
        <w:spacing w:after="0" w:line="360" w:lineRule="auto"/>
        <w:ind w:right="108"/>
        <w:rPr>
          <w:color w:val="auto"/>
          <w:sz w:val="24"/>
          <w:szCs w:val="24"/>
        </w:rPr>
      </w:pPr>
      <w:r w:rsidRPr="00662A4B">
        <w:rPr>
          <w:color w:val="auto"/>
          <w:sz w:val="24"/>
          <w:szCs w:val="24"/>
        </w:rPr>
        <w:t>Właściciele nieruchomości niezamieszkałych generujących odpady komunalne zobowiązani są do gromadzenia na terenie nieruchomości selektywnie zebranych odpadów komunalnych, a także powstałych na terenie nieruchomości pozostałości z sortowania i ich przekazania:</w:t>
      </w:r>
    </w:p>
    <w:p w14:paraId="29069A86" w14:textId="77777777" w:rsidR="006D401B" w:rsidRPr="00662A4B" w:rsidRDefault="00986AA0" w:rsidP="00CB4A13">
      <w:pPr>
        <w:pStyle w:val="Akapitzlist"/>
        <w:numPr>
          <w:ilvl w:val="1"/>
          <w:numId w:val="20"/>
        </w:numPr>
        <w:spacing w:after="0" w:line="360" w:lineRule="auto"/>
        <w:ind w:right="108"/>
        <w:rPr>
          <w:color w:val="auto"/>
          <w:sz w:val="24"/>
          <w:szCs w:val="24"/>
        </w:rPr>
      </w:pPr>
      <w:r w:rsidRPr="00662A4B">
        <w:rPr>
          <w:color w:val="auto"/>
          <w:sz w:val="24"/>
          <w:szCs w:val="24"/>
        </w:rPr>
        <w:t>Podmiotowi odbierającemu odpady komunalne, w przypadku, gdy nieruchomość niezamieszkałą została objęta systemem odbierania a odpadów komunalnych zorganizowanym przez Gminę Szczawin Kościelny,</w:t>
      </w:r>
    </w:p>
    <w:p w14:paraId="7D62CA69" w14:textId="77777777" w:rsidR="006D401B" w:rsidRPr="00662A4B" w:rsidRDefault="00986AA0" w:rsidP="00CB4A13">
      <w:pPr>
        <w:pStyle w:val="Akapitzlist"/>
        <w:numPr>
          <w:ilvl w:val="1"/>
          <w:numId w:val="20"/>
        </w:numPr>
        <w:spacing w:after="0" w:line="360" w:lineRule="auto"/>
        <w:ind w:right="108"/>
        <w:rPr>
          <w:color w:val="auto"/>
        </w:rPr>
      </w:pPr>
      <w:r w:rsidRPr="00662A4B">
        <w:rPr>
          <w:color w:val="auto"/>
          <w:sz w:val="24"/>
          <w:szCs w:val="24"/>
        </w:rPr>
        <w:t>Do Punktu Selektywnej Zbiórki Odpadów Komunalnych od chwili powstania na terenie Gminy Szczawin Kościelny,</w:t>
      </w:r>
    </w:p>
    <w:p w14:paraId="51FC2623" w14:textId="77777777" w:rsidR="006D401B" w:rsidRPr="00662A4B" w:rsidRDefault="00986AA0" w:rsidP="00CB4A13">
      <w:pPr>
        <w:pStyle w:val="Akapitzlist"/>
        <w:numPr>
          <w:ilvl w:val="1"/>
          <w:numId w:val="20"/>
        </w:numPr>
        <w:spacing w:after="0" w:line="360" w:lineRule="auto"/>
        <w:ind w:right="108"/>
        <w:rPr>
          <w:color w:val="auto"/>
          <w:sz w:val="24"/>
          <w:szCs w:val="24"/>
        </w:rPr>
      </w:pPr>
      <w:r w:rsidRPr="00662A4B">
        <w:rPr>
          <w:color w:val="auto"/>
          <w:sz w:val="24"/>
          <w:szCs w:val="24"/>
        </w:rPr>
        <w:t>Podmiotowi wpisanemu do rejestru działalności regulowanej, na podstawie odrębnej umowy cywilno-prawnej, w przypadku, gdy nieruchomość niezamieszkała nie jest objęta systemem odbierania odpadów komunalnych zorganizowanych przez Gminę Szczawin Kościelny.</w:t>
      </w:r>
    </w:p>
    <w:p w14:paraId="515000A1" w14:textId="091AE6E3" w:rsidR="006D401B" w:rsidRDefault="00986AA0" w:rsidP="00CB4A13">
      <w:pPr>
        <w:pStyle w:val="Akapitzlist"/>
        <w:numPr>
          <w:ilvl w:val="0"/>
          <w:numId w:val="20"/>
        </w:numPr>
        <w:spacing w:after="0" w:line="360" w:lineRule="auto"/>
        <w:ind w:right="108"/>
        <w:rPr>
          <w:color w:val="auto"/>
          <w:sz w:val="24"/>
          <w:szCs w:val="24"/>
        </w:rPr>
      </w:pPr>
      <w:r>
        <w:rPr>
          <w:color w:val="auto"/>
          <w:sz w:val="24"/>
          <w:szCs w:val="24"/>
        </w:rPr>
        <w:t xml:space="preserve"> Odpadów komunalnych w sposób i z częstotliwością zgodnymi z zawartą </w:t>
      </w:r>
      <w:r w:rsidR="002E490F">
        <w:rPr>
          <w:color w:val="auto"/>
          <w:sz w:val="24"/>
          <w:szCs w:val="24"/>
        </w:rPr>
        <w:t xml:space="preserve">                                    </w:t>
      </w:r>
      <w:r>
        <w:rPr>
          <w:color w:val="auto"/>
          <w:sz w:val="24"/>
          <w:szCs w:val="24"/>
        </w:rPr>
        <w:t>z podmiotem odbierającym odpady komunalne umową na odbiór odpadów, nie rzadziej jednak niż raz w miesiącu.</w:t>
      </w:r>
    </w:p>
    <w:p w14:paraId="0534FA42" w14:textId="44E30A1B" w:rsidR="006D401B" w:rsidRDefault="00986AA0" w:rsidP="00CB4A13">
      <w:pPr>
        <w:pStyle w:val="Akapitzlist"/>
        <w:numPr>
          <w:ilvl w:val="0"/>
          <w:numId w:val="20"/>
        </w:numPr>
        <w:spacing w:after="0" w:line="360" w:lineRule="auto"/>
        <w:ind w:right="108"/>
      </w:pPr>
      <w:r>
        <w:rPr>
          <w:sz w:val="24"/>
          <w:szCs w:val="24"/>
        </w:rPr>
        <w:t xml:space="preserve">W przypadku stwierdzenia przez podmiot odbierający odpady niedopełniania przez właściciela nieruchomości zadeklarowanego obowiązku w zakresie selektywnego zbierania odpadów komunalnych (stwierdzenie odpadów niezgodnych z przeznaczeniem pojemnika i/lub worka), podmiot odbierający odpady pozostawia informację właścicielowi nieruchomości oraz odbiera odpady jako odpady zmieszane (zamiast jako odpady zebrane </w:t>
      </w:r>
      <w:r w:rsidR="002E490F">
        <w:rPr>
          <w:sz w:val="24"/>
          <w:szCs w:val="24"/>
        </w:rPr>
        <w:t xml:space="preserve">                   </w:t>
      </w:r>
      <w:r>
        <w:rPr>
          <w:sz w:val="24"/>
          <w:szCs w:val="24"/>
        </w:rPr>
        <w:t>w sposób selektywny i pozostałości z sortowania) następnie przekazuje pisemną informację do Urzędu Gminy w Szczawinie Kościelnym w celu wszczęcia postępowania w sprawie niedopełniania przez właściciela nieruchomości zadeklarowanego obowiązku w zakresie selektywnego zbierania odpadów komunalnych oraz naliczenia podwyższonej opłaty za odbiór i zagospodarowanie odpadów komunalnych.</w:t>
      </w:r>
    </w:p>
    <w:p w14:paraId="5C715A51" w14:textId="77777777" w:rsidR="006D401B" w:rsidRDefault="00986AA0">
      <w:pPr>
        <w:spacing w:after="0" w:line="360" w:lineRule="auto"/>
        <w:ind w:left="0" w:right="108" w:firstLine="0"/>
      </w:pPr>
      <w:r>
        <w:rPr>
          <w:b/>
          <w:sz w:val="24"/>
          <w:szCs w:val="24"/>
        </w:rPr>
        <w:lastRenderedPageBreak/>
        <w:t xml:space="preserve">§ 14. </w:t>
      </w:r>
      <w:r>
        <w:rPr>
          <w:sz w:val="24"/>
          <w:szCs w:val="24"/>
        </w:rPr>
        <w:t>1.  Właściciel nieruchomości nieskanalizowanej jest zobowiązany do opróżniania zbiorników bezodpływowych (szamb) z częstotliwością zapewniającą niedopuszczenie do ich przepełniania na podstawie zamówienia, złożonego do podmiotu uprawnionego do odbioru.</w:t>
      </w:r>
    </w:p>
    <w:p w14:paraId="03A2B2F1" w14:textId="0F337268" w:rsidR="006D401B" w:rsidRDefault="00986AA0">
      <w:pPr>
        <w:spacing w:after="0" w:line="360" w:lineRule="auto"/>
        <w:ind w:left="0" w:right="108" w:firstLine="0"/>
        <w:rPr>
          <w:sz w:val="24"/>
          <w:szCs w:val="24"/>
        </w:rPr>
      </w:pPr>
      <w:r>
        <w:rPr>
          <w:sz w:val="24"/>
          <w:szCs w:val="24"/>
        </w:rPr>
        <w:t xml:space="preserve">2. Właściciel nieruchomości wyposażonej w przydomową oczyszczalnie ścieków zobowiązany jest do opróżniania zbiorników tej oczyszczalni z osadu ściekowego zgodnie </w:t>
      </w:r>
      <w:r w:rsidR="002E490F">
        <w:rPr>
          <w:sz w:val="24"/>
          <w:szCs w:val="24"/>
        </w:rPr>
        <w:t xml:space="preserve">                    </w:t>
      </w:r>
      <w:r>
        <w:rPr>
          <w:sz w:val="24"/>
          <w:szCs w:val="24"/>
        </w:rPr>
        <w:t>z instrukcją jej eksploatacji na podstawie zamówienia, złożonego do podmiotu uprawnionego do odbioru.</w:t>
      </w:r>
    </w:p>
    <w:p w14:paraId="13B76F0B" w14:textId="77777777" w:rsidR="006D401B" w:rsidRDefault="00986AA0">
      <w:pPr>
        <w:spacing w:after="0" w:line="360" w:lineRule="auto"/>
        <w:ind w:left="10" w:right="125" w:hanging="10"/>
        <w:jc w:val="center"/>
      </w:pPr>
      <w:r>
        <w:rPr>
          <w:b/>
          <w:color w:val="auto"/>
          <w:sz w:val="24"/>
          <w:szCs w:val="24"/>
        </w:rPr>
        <w:t>Rozdział V</w:t>
      </w:r>
    </w:p>
    <w:p w14:paraId="7F2BA1E7" w14:textId="77777777" w:rsidR="006D401B" w:rsidRDefault="00986AA0">
      <w:pPr>
        <w:pStyle w:val="Nagwek2"/>
        <w:spacing w:after="0" w:line="360" w:lineRule="auto"/>
        <w:ind w:left="10" w:right="-1"/>
        <w:rPr>
          <w:color w:val="auto"/>
          <w:sz w:val="24"/>
          <w:szCs w:val="24"/>
        </w:rPr>
      </w:pPr>
      <w:r>
        <w:rPr>
          <w:color w:val="auto"/>
          <w:sz w:val="24"/>
          <w:szCs w:val="24"/>
        </w:rPr>
        <w:t>INNE WYMAGANIA WYNIKAJĄCE Z WOJEWÓDZKIEGO PLANU GOSPODARKI ODPADAMI</w:t>
      </w:r>
    </w:p>
    <w:p w14:paraId="47EF21DD" w14:textId="77777777" w:rsidR="006D401B" w:rsidRDefault="00986AA0">
      <w:pPr>
        <w:pStyle w:val="Default"/>
        <w:spacing w:line="360" w:lineRule="auto"/>
        <w:jc w:val="both"/>
      </w:pPr>
      <w:r>
        <w:rPr>
          <w:b/>
          <w:color w:val="auto"/>
        </w:rPr>
        <w:t xml:space="preserve">§ 15. </w:t>
      </w:r>
      <w:r>
        <w:rPr>
          <w:color w:val="auto"/>
        </w:rPr>
        <w:t xml:space="preserve">1. </w:t>
      </w:r>
      <w:r>
        <w:rPr>
          <w:rFonts w:eastAsia="Calibri"/>
          <w:lang w:eastAsia="en-US"/>
        </w:rPr>
        <w:t xml:space="preserve">Właściciele nieruchomości są zobowiązani do: </w:t>
      </w:r>
    </w:p>
    <w:p w14:paraId="3BF2FA5F" w14:textId="77777777" w:rsidR="006D401B" w:rsidRDefault="00986AA0">
      <w:pPr>
        <w:autoSpaceDE w:val="0"/>
        <w:spacing w:after="0" w:line="360" w:lineRule="auto"/>
        <w:ind w:left="0" w:right="0" w:firstLine="0"/>
        <w:rPr>
          <w:rFonts w:eastAsia="Calibri"/>
          <w:sz w:val="24"/>
          <w:szCs w:val="24"/>
          <w:lang w:eastAsia="en-US"/>
        </w:rPr>
      </w:pPr>
      <w:r>
        <w:rPr>
          <w:rFonts w:eastAsia="Calibri"/>
          <w:sz w:val="24"/>
          <w:szCs w:val="24"/>
          <w:lang w:eastAsia="en-US"/>
        </w:rPr>
        <w:t xml:space="preserve">a) minimalizacji ilości wytwarzanych odpadów, </w:t>
      </w:r>
    </w:p>
    <w:p w14:paraId="737BD53E" w14:textId="77777777" w:rsidR="006D401B" w:rsidRDefault="00986AA0">
      <w:pPr>
        <w:autoSpaceDE w:val="0"/>
        <w:spacing w:after="0" w:line="360" w:lineRule="auto"/>
        <w:ind w:left="0" w:right="0" w:firstLine="0"/>
        <w:rPr>
          <w:rFonts w:eastAsia="Calibri"/>
          <w:sz w:val="24"/>
          <w:szCs w:val="24"/>
          <w:lang w:eastAsia="en-US"/>
        </w:rPr>
      </w:pPr>
      <w:r>
        <w:rPr>
          <w:rFonts w:eastAsia="Calibri"/>
          <w:sz w:val="24"/>
          <w:szCs w:val="24"/>
          <w:lang w:eastAsia="en-US"/>
        </w:rPr>
        <w:t xml:space="preserve">b) unikania wytwarzania odpadów niebezpiecznych dla środowiska i zdrowia ludzi, </w:t>
      </w:r>
    </w:p>
    <w:p w14:paraId="70B09758" w14:textId="77777777" w:rsidR="006D401B" w:rsidRDefault="00986AA0">
      <w:pPr>
        <w:autoSpaceDE w:val="0"/>
        <w:spacing w:after="0" w:line="360" w:lineRule="auto"/>
        <w:ind w:left="0" w:right="0" w:firstLine="0"/>
        <w:rPr>
          <w:rFonts w:eastAsia="Calibri"/>
          <w:sz w:val="24"/>
          <w:szCs w:val="24"/>
          <w:lang w:eastAsia="en-US"/>
        </w:rPr>
      </w:pPr>
      <w:r>
        <w:rPr>
          <w:rFonts w:eastAsia="Calibri"/>
          <w:sz w:val="24"/>
          <w:szCs w:val="24"/>
          <w:lang w:eastAsia="en-US"/>
        </w:rPr>
        <w:t xml:space="preserve">c) zabezpieczenia pojemników lub worków do zbierania odpadów o minimalnej pojemności określonej w Regulaminie.  </w:t>
      </w:r>
    </w:p>
    <w:p w14:paraId="41AAF37E" w14:textId="77777777" w:rsidR="006D401B" w:rsidRDefault="00986AA0">
      <w:pPr>
        <w:autoSpaceDE w:val="0"/>
        <w:spacing w:after="0" w:line="360" w:lineRule="auto"/>
        <w:ind w:left="0" w:right="0" w:firstLine="0"/>
      </w:pPr>
      <w:r>
        <w:rPr>
          <w:rFonts w:eastAsia="Calibri"/>
          <w:b/>
          <w:bCs/>
          <w:sz w:val="24"/>
          <w:szCs w:val="24"/>
          <w:lang w:eastAsia="en-US"/>
        </w:rPr>
        <w:t xml:space="preserve">§ 16. </w:t>
      </w:r>
      <w:r>
        <w:rPr>
          <w:rFonts w:eastAsia="Calibri"/>
          <w:sz w:val="24"/>
          <w:szCs w:val="24"/>
          <w:lang w:eastAsia="en-US"/>
        </w:rPr>
        <w:t xml:space="preserve">Podmioty prowadzące działalność w zakresie odbierania odpadów komunalnych obowiązane są: </w:t>
      </w:r>
    </w:p>
    <w:p w14:paraId="564C1199" w14:textId="77777777" w:rsidR="006D401B" w:rsidRDefault="00986AA0">
      <w:pPr>
        <w:autoSpaceDE w:val="0"/>
        <w:spacing w:after="0" w:line="360" w:lineRule="auto"/>
        <w:ind w:left="0" w:right="0" w:firstLine="0"/>
        <w:rPr>
          <w:rFonts w:eastAsia="Calibri"/>
          <w:sz w:val="24"/>
          <w:szCs w:val="24"/>
          <w:lang w:eastAsia="en-US"/>
        </w:rPr>
      </w:pPr>
      <w:r>
        <w:rPr>
          <w:rFonts w:eastAsia="Calibri"/>
          <w:sz w:val="24"/>
          <w:szCs w:val="24"/>
          <w:lang w:eastAsia="en-US"/>
        </w:rPr>
        <w:t xml:space="preserve">a) rejestrować masę poszczególnych rodzajów odpadów komunalnych odbieranych od właścicieli nieruchomości zbierających te odpady, </w:t>
      </w:r>
    </w:p>
    <w:p w14:paraId="3F4BF8D8" w14:textId="77777777" w:rsidR="006D401B" w:rsidRDefault="00986AA0">
      <w:pPr>
        <w:autoSpaceDE w:val="0"/>
        <w:spacing w:after="0" w:line="360" w:lineRule="auto"/>
        <w:ind w:left="0" w:right="0" w:firstLine="0"/>
        <w:rPr>
          <w:rFonts w:eastAsia="Calibri"/>
          <w:sz w:val="24"/>
          <w:szCs w:val="24"/>
          <w:lang w:eastAsia="en-US"/>
        </w:rPr>
      </w:pPr>
      <w:r>
        <w:rPr>
          <w:rFonts w:eastAsia="Calibri"/>
          <w:sz w:val="24"/>
          <w:szCs w:val="24"/>
          <w:lang w:eastAsia="en-US"/>
        </w:rPr>
        <w:t xml:space="preserve">b) przekazywać odbierane odpady, zgodnie z umową i obowiązującymi przepisami, do instalacji spełniających wymogi najlepszych dostępnych technik. </w:t>
      </w:r>
    </w:p>
    <w:p w14:paraId="60963D46" w14:textId="77777777" w:rsidR="006D401B" w:rsidRDefault="00986AA0">
      <w:pPr>
        <w:spacing w:after="0" w:line="360" w:lineRule="auto"/>
        <w:ind w:left="10" w:right="125" w:hanging="10"/>
        <w:jc w:val="center"/>
      </w:pPr>
      <w:r>
        <w:rPr>
          <w:b/>
          <w:sz w:val="24"/>
          <w:szCs w:val="24"/>
        </w:rPr>
        <w:t>Rozdział VI</w:t>
      </w:r>
    </w:p>
    <w:p w14:paraId="7EB99937" w14:textId="77777777" w:rsidR="006D401B" w:rsidRDefault="00986AA0">
      <w:pPr>
        <w:spacing w:after="0" w:line="360" w:lineRule="auto"/>
        <w:ind w:left="10" w:right="125" w:hanging="10"/>
        <w:jc w:val="center"/>
      </w:pPr>
      <w:r>
        <w:rPr>
          <w:b/>
          <w:sz w:val="24"/>
          <w:szCs w:val="24"/>
        </w:rPr>
        <w:t>OBOWIĄZKI OSÓB UTRZYMUJĄCYCH ZWIERZĘTA DOMOWE, MAJĄCE NA CELU</w:t>
      </w:r>
      <w:r>
        <w:rPr>
          <w:sz w:val="24"/>
          <w:szCs w:val="24"/>
        </w:rPr>
        <w:t xml:space="preserve"> </w:t>
      </w:r>
      <w:r>
        <w:rPr>
          <w:b/>
          <w:sz w:val="24"/>
          <w:szCs w:val="24"/>
        </w:rPr>
        <w:t>OCHRONĘ PRZED ZAGROŻENIEM LUB UCIĄŻLIWOŚCIĄ DLA LUDZI</w:t>
      </w:r>
    </w:p>
    <w:p w14:paraId="3137DDAD" w14:textId="77777777" w:rsidR="006D401B" w:rsidRDefault="00986AA0">
      <w:pPr>
        <w:pStyle w:val="Nagwek2"/>
        <w:spacing w:after="0" w:line="360" w:lineRule="auto"/>
        <w:ind w:left="190" w:right="0" w:firstLine="0"/>
        <w:rPr>
          <w:sz w:val="24"/>
          <w:szCs w:val="24"/>
        </w:rPr>
      </w:pPr>
      <w:r>
        <w:rPr>
          <w:sz w:val="24"/>
          <w:szCs w:val="24"/>
        </w:rPr>
        <w:t>ORAZ ZANIECZYSZCZENIEM TERENÓW PRZEZNACZONYCH DO WSPÓLNEGO UŻYTKU</w:t>
      </w:r>
    </w:p>
    <w:p w14:paraId="473FF1B7" w14:textId="77777777" w:rsidR="006D401B" w:rsidRDefault="00986AA0">
      <w:pPr>
        <w:spacing w:after="0" w:line="360" w:lineRule="auto"/>
        <w:ind w:left="0" w:right="108" w:firstLine="0"/>
      </w:pPr>
      <w:r>
        <w:rPr>
          <w:b/>
          <w:sz w:val="24"/>
          <w:szCs w:val="24"/>
        </w:rPr>
        <w:t xml:space="preserve">§ 17. </w:t>
      </w:r>
      <w:r>
        <w:rPr>
          <w:sz w:val="24"/>
          <w:szCs w:val="24"/>
        </w:rPr>
        <w:t>Osoby utrzymujące zwierzęta domowe są zobowiązane do zachowania bezpieczeństwa i środków ostrożności, zapewniających ochronę przed zagrożeniem lub uciążliwością dla ludzi oraz przed zanieczyszczeniem terenów przeznaczonych do użytku publicznego.</w:t>
      </w:r>
    </w:p>
    <w:p w14:paraId="7B28D856" w14:textId="77777777" w:rsidR="006D401B" w:rsidRDefault="00986AA0">
      <w:pPr>
        <w:spacing w:after="0" w:line="360" w:lineRule="auto"/>
        <w:ind w:left="0" w:right="108" w:firstLine="0"/>
      </w:pPr>
      <w:r>
        <w:rPr>
          <w:b/>
          <w:sz w:val="24"/>
          <w:szCs w:val="24"/>
        </w:rPr>
        <w:t xml:space="preserve">§ 18. </w:t>
      </w:r>
      <w:r>
        <w:rPr>
          <w:sz w:val="24"/>
          <w:szCs w:val="24"/>
        </w:rPr>
        <w:t>1.  Do obowiązków osób utrzymujących zwierzęta domowe, a w szczególności psy, należy:</w:t>
      </w:r>
    </w:p>
    <w:p w14:paraId="690059CB" w14:textId="77777777" w:rsidR="006D401B" w:rsidRDefault="00986AA0">
      <w:pPr>
        <w:numPr>
          <w:ilvl w:val="0"/>
          <w:numId w:val="15"/>
        </w:numPr>
        <w:spacing w:after="0" w:line="360" w:lineRule="auto"/>
        <w:ind w:right="108" w:hanging="360"/>
        <w:rPr>
          <w:sz w:val="24"/>
          <w:szCs w:val="24"/>
        </w:rPr>
      </w:pPr>
      <w:r>
        <w:rPr>
          <w:sz w:val="24"/>
          <w:szCs w:val="24"/>
        </w:rPr>
        <w:t>wyposażenie psa w obrożę,</w:t>
      </w:r>
    </w:p>
    <w:p w14:paraId="4D81B901" w14:textId="77777777" w:rsidR="006D401B" w:rsidRDefault="00986AA0">
      <w:pPr>
        <w:numPr>
          <w:ilvl w:val="0"/>
          <w:numId w:val="15"/>
        </w:numPr>
        <w:spacing w:after="0" w:line="360" w:lineRule="auto"/>
        <w:ind w:right="108" w:hanging="360"/>
        <w:rPr>
          <w:sz w:val="24"/>
          <w:szCs w:val="24"/>
        </w:rPr>
      </w:pPr>
      <w:r>
        <w:rPr>
          <w:sz w:val="24"/>
          <w:szCs w:val="24"/>
        </w:rPr>
        <w:t>prowadzenie psa na uwięzi; pies rasy uznawanej za agresywną lub pies w inny sposób zagrażający otoczeniu powinien mieć nałożony kaganiec,</w:t>
      </w:r>
    </w:p>
    <w:p w14:paraId="04A349A9" w14:textId="77777777" w:rsidR="006D401B" w:rsidRDefault="00986AA0">
      <w:pPr>
        <w:numPr>
          <w:ilvl w:val="0"/>
          <w:numId w:val="15"/>
        </w:numPr>
        <w:spacing w:after="0" w:line="360" w:lineRule="auto"/>
        <w:ind w:right="108" w:hanging="360"/>
        <w:rPr>
          <w:sz w:val="24"/>
          <w:szCs w:val="24"/>
        </w:rPr>
      </w:pPr>
      <w:r>
        <w:rPr>
          <w:sz w:val="24"/>
          <w:szCs w:val="24"/>
        </w:rPr>
        <w:lastRenderedPageBreak/>
        <w:t>stały, skuteczny dozór nad psami i innymi zwierzętami domowymi,</w:t>
      </w:r>
    </w:p>
    <w:p w14:paraId="074D9A43" w14:textId="52A07876" w:rsidR="006D401B" w:rsidRDefault="00986AA0">
      <w:pPr>
        <w:numPr>
          <w:ilvl w:val="0"/>
          <w:numId w:val="15"/>
        </w:numPr>
        <w:spacing w:after="0" w:line="360" w:lineRule="auto"/>
        <w:ind w:right="108" w:hanging="360"/>
        <w:rPr>
          <w:sz w:val="24"/>
          <w:szCs w:val="24"/>
        </w:rPr>
      </w:pPr>
      <w:r>
        <w:rPr>
          <w:sz w:val="24"/>
          <w:szCs w:val="24"/>
        </w:rPr>
        <w:t>niewyprowadzanie psów i innych zwierząt domowych do obiektów użyteczności publicznej jeżeli zakaz taki wynika z oznaczenia dokonanego przez właściciela obiektu,</w:t>
      </w:r>
      <w:r w:rsidR="002E490F">
        <w:rPr>
          <w:sz w:val="24"/>
          <w:szCs w:val="24"/>
        </w:rPr>
        <w:t xml:space="preserve">               </w:t>
      </w:r>
      <w:r>
        <w:rPr>
          <w:sz w:val="24"/>
          <w:szCs w:val="24"/>
        </w:rPr>
        <w:t>z wyłączeniem obiektów przeznaczonych dla zwierząt, w szczególności schronisk, lecznic, wystaw; powyższy zakaz nie dotyczy osób niewidomych, korzystających z pomocy psów-przewodników,</w:t>
      </w:r>
    </w:p>
    <w:p w14:paraId="4723A2DA" w14:textId="77777777" w:rsidR="006D401B" w:rsidRDefault="00986AA0">
      <w:pPr>
        <w:numPr>
          <w:ilvl w:val="0"/>
          <w:numId w:val="15"/>
        </w:numPr>
        <w:spacing w:after="0" w:line="360" w:lineRule="auto"/>
        <w:ind w:left="284" w:right="108" w:hanging="308"/>
        <w:rPr>
          <w:sz w:val="24"/>
          <w:szCs w:val="24"/>
        </w:rPr>
      </w:pPr>
      <w:r>
        <w:rPr>
          <w:sz w:val="24"/>
          <w:szCs w:val="24"/>
        </w:rPr>
        <w:t>usuwanie zanieczyszczeń pozostawionych przez psy i inne zwierzęta w obiektach i na innych terenach przeznaczonych do użytku publicznego, a w szczególności na chodnikach, jezdniach, placach, parkingach, terenach zielonych; powyższy obowiązek nie dotyczy osób niewidomych korzystających z psów przewodników.</w:t>
      </w:r>
    </w:p>
    <w:p w14:paraId="3D2B6CF9" w14:textId="312033A5" w:rsidR="006D401B" w:rsidRDefault="00986AA0">
      <w:pPr>
        <w:pStyle w:val="Akapitzlist"/>
        <w:numPr>
          <w:ilvl w:val="1"/>
          <w:numId w:val="15"/>
        </w:numPr>
        <w:spacing w:after="0" w:line="360" w:lineRule="auto"/>
        <w:ind w:left="0" w:right="108"/>
        <w:rPr>
          <w:sz w:val="24"/>
          <w:szCs w:val="24"/>
        </w:rPr>
      </w:pPr>
      <w:r>
        <w:rPr>
          <w:sz w:val="24"/>
          <w:szCs w:val="24"/>
        </w:rPr>
        <w:t xml:space="preserve">Zwolnienie psa ze smyczy, ale z nałożonym kagańcem jest dozwolone jedynie </w:t>
      </w:r>
      <w:r w:rsidR="00E21E34">
        <w:rPr>
          <w:sz w:val="24"/>
          <w:szCs w:val="24"/>
        </w:rPr>
        <w:t xml:space="preserve">                         </w:t>
      </w:r>
      <w:r>
        <w:rPr>
          <w:sz w:val="24"/>
          <w:szCs w:val="24"/>
        </w:rPr>
        <w:t>w miejscach mało uczęszczanych przez ludzi i tylko w sytuacji, gdy posiadacz psa ma możliwość sprawowania kontroli nad jego zachowaniem.</w:t>
      </w:r>
    </w:p>
    <w:p w14:paraId="460055E3" w14:textId="77777777" w:rsidR="006D401B" w:rsidRDefault="00986AA0">
      <w:pPr>
        <w:numPr>
          <w:ilvl w:val="1"/>
          <w:numId w:val="15"/>
        </w:numPr>
        <w:spacing w:after="0" w:line="360" w:lineRule="auto"/>
        <w:ind w:left="0" w:right="108"/>
        <w:rPr>
          <w:sz w:val="24"/>
          <w:szCs w:val="24"/>
        </w:rPr>
      </w:pPr>
      <w:r>
        <w:rPr>
          <w:sz w:val="24"/>
          <w:szCs w:val="24"/>
        </w:rPr>
        <w:t>Zwolnienie psa ze smyczy jest dozwolone również na terenie nieruchomości należycie ogrodzonej, w sposób uniemożliwiający jej opuszczenie przez psa i wykluczający dostęp osób trzecich.</w:t>
      </w:r>
    </w:p>
    <w:p w14:paraId="15EBBF9B" w14:textId="77777777" w:rsidR="006D401B" w:rsidRDefault="006D401B">
      <w:pPr>
        <w:spacing w:after="0" w:line="360" w:lineRule="auto"/>
        <w:ind w:left="10" w:right="125" w:hanging="10"/>
        <w:jc w:val="center"/>
        <w:rPr>
          <w:b/>
          <w:sz w:val="24"/>
          <w:szCs w:val="24"/>
        </w:rPr>
      </w:pPr>
    </w:p>
    <w:p w14:paraId="1022647E" w14:textId="77777777" w:rsidR="006D401B" w:rsidRDefault="00986AA0">
      <w:pPr>
        <w:spacing w:after="0" w:line="360" w:lineRule="auto"/>
        <w:ind w:left="10" w:right="125" w:hanging="10"/>
        <w:jc w:val="center"/>
      </w:pPr>
      <w:r>
        <w:rPr>
          <w:b/>
          <w:sz w:val="24"/>
          <w:szCs w:val="24"/>
        </w:rPr>
        <w:t>Rozdział VII</w:t>
      </w:r>
    </w:p>
    <w:p w14:paraId="1275FEAF" w14:textId="77777777" w:rsidR="006D401B" w:rsidRDefault="00986AA0">
      <w:pPr>
        <w:pStyle w:val="Nagwek2"/>
        <w:spacing w:after="0" w:line="360" w:lineRule="auto"/>
        <w:ind w:left="805" w:right="920"/>
        <w:rPr>
          <w:sz w:val="24"/>
          <w:szCs w:val="24"/>
        </w:rPr>
      </w:pPr>
      <w:r>
        <w:rPr>
          <w:sz w:val="24"/>
          <w:szCs w:val="24"/>
        </w:rPr>
        <w:t>WYMAGANIA ODNOŚNIE UTRZYMYWANIA ZWIERZĄT GOSPODARSKICH NA TERENACH WYŁĄCZONYCH Z PRODUKCJI ROLNICZEJ</w:t>
      </w:r>
    </w:p>
    <w:p w14:paraId="53B828EF" w14:textId="77777777" w:rsidR="006D401B" w:rsidRDefault="00986AA0">
      <w:pPr>
        <w:spacing w:after="0" w:line="360" w:lineRule="auto"/>
        <w:ind w:left="0" w:right="108" w:firstLine="0"/>
      </w:pPr>
      <w:r>
        <w:rPr>
          <w:b/>
          <w:color w:val="auto"/>
          <w:sz w:val="24"/>
          <w:szCs w:val="24"/>
        </w:rPr>
        <w:t xml:space="preserve">§ 19. </w:t>
      </w:r>
      <w:r>
        <w:rPr>
          <w:color w:val="auto"/>
          <w:sz w:val="24"/>
          <w:szCs w:val="24"/>
        </w:rPr>
        <w:t>1.  Zakaz utrzymywania zwierząt gospodarskich dotyczy zwartych terenów, zajętych przez budownictwo wielorodzinne lub budynki użyteczności publicznej.</w:t>
      </w:r>
    </w:p>
    <w:p w14:paraId="5B073CDA" w14:textId="77777777" w:rsidR="006D401B" w:rsidRDefault="00986AA0">
      <w:pPr>
        <w:spacing w:after="0" w:line="360" w:lineRule="auto"/>
        <w:ind w:left="0" w:right="108" w:firstLine="0"/>
        <w:rPr>
          <w:color w:val="auto"/>
          <w:sz w:val="24"/>
          <w:szCs w:val="24"/>
        </w:rPr>
      </w:pPr>
      <w:r>
        <w:rPr>
          <w:color w:val="auto"/>
          <w:sz w:val="24"/>
          <w:szCs w:val="24"/>
        </w:rPr>
        <w:t>2. Na pozostałych terenach wyłączonych z produkcji rolnej, dopuszcza się utrzymywanie zwierząt gospodarskich pod następującymi warunkami:</w:t>
      </w:r>
    </w:p>
    <w:p w14:paraId="3FB663D7" w14:textId="77777777" w:rsidR="006D401B" w:rsidRDefault="00986AA0">
      <w:pPr>
        <w:numPr>
          <w:ilvl w:val="0"/>
          <w:numId w:val="16"/>
        </w:numPr>
        <w:spacing w:after="0" w:line="360" w:lineRule="auto"/>
        <w:ind w:right="108" w:hanging="360"/>
        <w:rPr>
          <w:color w:val="auto"/>
          <w:sz w:val="24"/>
          <w:szCs w:val="24"/>
        </w:rPr>
      </w:pPr>
      <w:r>
        <w:rPr>
          <w:color w:val="auto"/>
          <w:sz w:val="24"/>
          <w:szCs w:val="24"/>
        </w:rPr>
        <w:t>teren nieruchomości musi być zabezpieczony w sposób uniemożliwiający opuszczenie go przez te zwierzęta,</w:t>
      </w:r>
    </w:p>
    <w:p w14:paraId="5321177B" w14:textId="77777777" w:rsidR="006D401B" w:rsidRDefault="00986AA0">
      <w:pPr>
        <w:numPr>
          <w:ilvl w:val="0"/>
          <w:numId w:val="16"/>
        </w:numPr>
        <w:spacing w:after="0" w:line="360" w:lineRule="auto"/>
        <w:ind w:right="108" w:hanging="360"/>
        <w:rPr>
          <w:sz w:val="24"/>
          <w:szCs w:val="24"/>
        </w:rPr>
      </w:pPr>
      <w:r>
        <w:rPr>
          <w:sz w:val="24"/>
          <w:szCs w:val="24"/>
        </w:rPr>
        <w:t>zwierzęta należy utrzymywać w sposób zapewniający innym osobom zamieszkującym na nieruchomości lub nieruchomościach sąsiednich ograniczenie uciążliwości takich jak hałas czy odory,</w:t>
      </w:r>
    </w:p>
    <w:p w14:paraId="378EA47F" w14:textId="77777777" w:rsidR="006D401B" w:rsidRDefault="00986AA0">
      <w:pPr>
        <w:numPr>
          <w:ilvl w:val="0"/>
          <w:numId w:val="16"/>
        </w:numPr>
        <w:spacing w:after="0" w:line="360" w:lineRule="auto"/>
        <w:ind w:right="108" w:hanging="360"/>
        <w:rPr>
          <w:sz w:val="24"/>
          <w:szCs w:val="24"/>
        </w:rPr>
      </w:pPr>
      <w:r>
        <w:rPr>
          <w:sz w:val="24"/>
          <w:szCs w:val="24"/>
        </w:rPr>
        <w:t>właściciel zwierzęcia, które zanieczyściło ulice, chodniki lub miejsca publiczne obowiązany jest do uprzątnięcia zanieczyszczenia;</w:t>
      </w:r>
    </w:p>
    <w:p w14:paraId="76497BAB" w14:textId="77777777" w:rsidR="006D401B" w:rsidRDefault="00986AA0">
      <w:pPr>
        <w:numPr>
          <w:ilvl w:val="0"/>
          <w:numId w:val="16"/>
        </w:numPr>
        <w:spacing w:after="0" w:line="360" w:lineRule="auto"/>
        <w:ind w:right="108" w:hanging="360"/>
        <w:rPr>
          <w:sz w:val="24"/>
          <w:szCs w:val="24"/>
        </w:rPr>
      </w:pPr>
      <w:r>
        <w:rPr>
          <w:sz w:val="24"/>
          <w:szCs w:val="24"/>
        </w:rPr>
        <w:t xml:space="preserve">wytwarzane podczas prowadzenia chowu lub hodowli nieczystości będą gromadzone zgodnie z przepisami sanitarnymi, a ich usytuowanie nie będzie powodować </w:t>
      </w:r>
      <w:r>
        <w:rPr>
          <w:sz w:val="24"/>
          <w:szCs w:val="24"/>
        </w:rPr>
        <w:lastRenderedPageBreak/>
        <w:t>zanieczyszczenia terenu nieruchomości oraz wód powierzchniowych i podziemnych; nie będą one powodować również uciążliwości zapachowych i rozprzestrzeniania się owadów, gryzoni i insektów.</w:t>
      </w:r>
    </w:p>
    <w:p w14:paraId="7C1A3FA9" w14:textId="77777777" w:rsidR="006D401B" w:rsidRDefault="00986AA0">
      <w:pPr>
        <w:spacing w:after="0" w:line="360" w:lineRule="auto"/>
        <w:ind w:left="10" w:right="125" w:hanging="10"/>
        <w:jc w:val="center"/>
      </w:pPr>
      <w:r>
        <w:rPr>
          <w:b/>
          <w:sz w:val="24"/>
          <w:szCs w:val="24"/>
        </w:rPr>
        <w:t>Rozdział VIII</w:t>
      </w:r>
    </w:p>
    <w:p w14:paraId="16093002" w14:textId="77777777" w:rsidR="006D401B" w:rsidRDefault="00986AA0">
      <w:pPr>
        <w:pStyle w:val="Nagwek2"/>
        <w:spacing w:after="0" w:line="360" w:lineRule="auto"/>
        <w:ind w:left="284" w:right="141" w:firstLine="0"/>
        <w:rPr>
          <w:sz w:val="24"/>
          <w:szCs w:val="24"/>
        </w:rPr>
      </w:pPr>
      <w:r>
        <w:rPr>
          <w:sz w:val="24"/>
          <w:szCs w:val="24"/>
        </w:rPr>
        <w:t>OBSZARY PODLEGAJĄCE OBOWIĄZKOWEJ DERATYZACJI ORAZ TERMINY JEJ PRZEPROWADZANIA</w:t>
      </w:r>
    </w:p>
    <w:p w14:paraId="798368B5" w14:textId="77777777" w:rsidR="006D401B" w:rsidRDefault="00986AA0">
      <w:pPr>
        <w:pStyle w:val="NormalnyWeb"/>
        <w:shd w:val="clear" w:color="auto" w:fill="FFFFFF"/>
        <w:spacing w:before="0" w:after="0" w:line="360" w:lineRule="auto"/>
        <w:jc w:val="both"/>
      </w:pPr>
      <w:r>
        <w:rPr>
          <w:b/>
        </w:rPr>
        <w:t>§ 20.</w:t>
      </w:r>
      <w:r>
        <w:rPr>
          <w:color w:val="222222"/>
        </w:rPr>
        <w:t xml:space="preserve"> 1. Właściciele nieruchomości obowiązani są do stałego tępienia gryzoni w obrębie swojej nieruchomości.</w:t>
      </w:r>
    </w:p>
    <w:p w14:paraId="4154D97F" w14:textId="77777777" w:rsidR="006D401B" w:rsidRDefault="00986AA0">
      <w:pPr>
        <w:pStyle w:val="NormalnyWeb"/>
        <w:shd w:val="clear" w:color="auto" w:fill="FFFFFF"/>
        <w:spacing w:before="0" w:after="0" w:line="360" w:lineRule="auto"/>
        <w:jc w:val="both"/>
        <w:rPr>
          <w:color w:val="222222"/>
        </w:rPr>
      </w:pPr>
      <w:r>
        <w:rPr>
          <w:color w:val="222222"/>
        </w:rPr>
        <w:t>2. Obowiązkowi deratyzacji podlegają obszary zabudowane budynkami wielorodzinnymi, produkcyjnymi, handlowymi, usługowymi i zabudowy zagrodowej. W określonych przypadkach obowiązek dotyczy również właścicieli nieruchomości w zabudowie jednorodzinnej.</w:t>
      </w:r>
    </w:p>
    <w:p w14:paraId="6F28ACC8" w14:textId="77777777" w:rsidR="006D401B" w:rsidRDefault="00986AA0">
      <w:pPr>
        <w:pStyle w:val="NormalnyWeb"/>
        <w:shd w:val="clear" w:color="auto" w:fill="FFFFFF"/>
        <w:spacing w:before="0" w:after="0" w:line="360" w:lineRule="auto"/>
        <w:jc w:val="both"/>
        <w:rPr>
          <w:color w:val="222222"/>
        </w:rPr>
      </w:pPr>
      <w:r>
        <w:rPr>
          <w:color w:val="222222"/>
        </w:rPr>
        <w:t>3. Ustala się obowiązkową dwukrotną w ciągu roku deratyzację obszarów wskazanych w ust. 2: wiosenną w terminie 15 marca - 30 kwietnia oraz jesienną w terminie 15 października - 30 listopada.</w:t>
      </w:r>
    </w:p>
    <w:p w14:paraId="06797816" w14:textId="77777777" w:rsidR="006D401B" w:rsidRDefault="006D401B">
      <w:pPr>
        <w:spacing w:after="218" w:line="360" w:lineRule="auto"/>
        <w:ind w:left="0" w:right="0" w:firstLine="0"/>
      </w:pPr>
    </w:p>
    <w:sectPr w:rsidR="006D401B" w:rsidSect="006D401B">
      <w:footerReference w:type="default" r:id="rId8"/>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610BD" w14:textId="77777777" w:rsidR="009A08C8" w:rsidRDefault="009A08C8" w:rsidP="006D401B">
      <w:pPr>
        <w:spacing w:after="0"/>
      </w:pPr>
      <w:r>
        <w:separator/>
      </w:r>
    </w:p>
  </w:endnote>
  <w:endnote w:type="continuationSeparator" w:id="0">
    <w:p w14:paraId="09491424" w14:textId="77777777" w:rsidR="009A08C8" w:rsidRDefault="009A08C8" w:rsidP="006D40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4EFA2" w14:textId="77777777" w:rsidR="006D401B" w:rsidRDefault="004C70D8">
    <w:pPr>
      <w:pStyle w:val="Stopka"/>
    </w:pPr>
    <w:r>
      <w:fldChar w:fldCharType="begin"/>
    </w:r>
    <w:r>
      <w:instrText xml:space="preserve"> PAGE </w:instrText>
    </w:r>
    <w:r>
      <w:fldChar w:fldCharType="separate"/>
    </w:r>
    <w:r w:rsidR="00BD52D0">
      <w:rPr>
        <w:noProof/>
      </w:rPr>
      <w:t>2</w:t>
    </w:r>
    <w:r>
      <w:rPr>
        <w:noProof/>
      </w:rPr>
      <w:fldChar w:fldCharType="end"/>
    </w:r>
  </w:p>
  <w:p w14:paraId="1999F15F" w14:textId="77777777" w:rsidR="006D401B" w:rsidRDefault="006D40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5B6E8" w14:textId="77777777" w:rsidR="009A08C8" w:rsidRDefault="009A08C8" w:rsidP="006D401B">
      <w:pPr>
        <w:spacing w:after="0"/>
      </w:pPr>
      <w:r w:rsidRPr="006D401B">
        <w:separator/>
      </w:r>
    </w:p>
  </w:footnote>
  <w:footnote w:type="continuationSeparator" w:id="0">
    <w:p w14:paraId="6E680B69" w14:textId="77777777" w:rsidR="009A08C8" w:rsidRDefault="009A08C8" w:rsidP="006D40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A61"/>
    <w:multiLevelType w:val="multilevel"/>
    <w:tmpl w:val="30F6C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47D40"/>
    <w:multiLevelType w:val="hybridMultilevel"/>
    <w:tmpl w:val="88F0E2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9A20EEB"/>
    <w:multiLevelType w:val="multilevel"/>
    <w:tmpl w:val="EC5C2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E36FD9"/>
    <w:multiLevelType w:val="multilevel"/>
    <w:tmpl w:val="5D2E123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C64255"/>
    <w:multiLevelType w:val="multilevel"/>
    <w:tmpl w:val="DAEE9E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E275B8"/>
    <w:multiLevelType w:val="multilevel"/>
    <w:tmpl w:val="B64AB1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C54F75"/>
    <w:multiLevelType w:val="multilevel"/>
    <w:tmpl w:val="E23CB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DE467A"/>
    <w:multiLevelType w:val="hybridMultilevel"/>
    <w:tmpl w:val="05FA9110"/>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FE4A10"/>
    <w:multiLevelType w:val="multilevel"/>
    <w:tmpl w:val="04AED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8566CF"/>
    <w:multiLevelType w:val="multilevel"/>
    <w:tmpl w:val="BCEAD50C"/>
    <w:lvl w:ilvl="0">
      <w:start w:val="1"/>
      <w:numFmt w:val="decimal"/>
      <w:lvlText w:val="%1)"/>
      <w:lvlJc w:val="left"/>
      <w:pPr>
        <w:ind w:left="336"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56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0" w15:restartNumberingAfterBreak="0">
    <w:nsid w:val="548F43BA"/>
    <w:multiLevelType w:val="multilevel"/>
    <w:tmpl w:val="FF142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605ED5"/>
    <w:multiLevelType w:val="multilevel"/>
    <w:tmpl w:val="C0782E24"/>
    <w:lvl w:ilvl="0">
      <w:start w:val="1"/>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9D3246"/>
    <w:multiLevelType w:val="multilevel"/>
    <w:tmpl w:val="DAA6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C10715"/>
    <w:multiLevelType w:val="multilevel"/>
    <w:tmpl w:val="BA3AE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B714BC"/>
    <w:multiLevelType w:val="multilevel"/>
    <w:tmpl w:val="35D0E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F70A47"/>
    <w:multiLevelType w:val="multilevel"/>
    <w:tmpl w:val="E9FE6518"/>
    <w:lvl w:ilvl="0">
      <w:start w:val="1"/>
      <w:numFmt w:val="decimal"/>
      <w:lvlText w:val="%1)"/>
      <w:lvlJc w:val="left"/>
      <w:pPr>
        <w:ind w:left="336"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2"/>
      <w:numFmt w:val="decimal"/>
      <w:lvlText w:val="%2."/>
      <w:lvlJc w:val="left"/>
      <w:pPr>
        <w:ind w:left="81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6" w15:restartNumberingAfterBreak="0">
    <w:nsid w:val="69B63EC2"/>
    <w:multiLevelType w:val="multilevel"/>
    <w:tmpl w:val="D5968538"/>
    <w:lvl w:ilvl="0">
      <w:start w:val="1"/>
      <w:numFmt w:val="decimal"/>
      <w:lvlText w:val="%1)"/>
      <w:lvlJc w:val="left"/>
      <w:pPr>
        <w:ind w:left="32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19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91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63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35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07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79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51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23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7" w15:restartNumberingAfterBreak="0">
    <w:nsid w:val="6B0B5822"/>
    <w:multiLevelType w:val="multilevel"/>
    <w:tmpl w:val="7E2493A6"/>
    <w:lvl w:ilvl="0">
      <w:start w:val="1"/>
      <w:numFmt w:val="decimal"/>
      <w:lvlText w:val="%1."/>
      <w:lvlJc w:val="left"/>
      <w:rPr>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4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1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8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5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3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0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7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4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8" w15:restartNumberingAfterBreak="0">
    <w:nsid w:val="74B63CBD"/>
    <w:multiLevelType w:val="multilevel"/>
    <w:tmpl w:val="DAAC90DC"/>
    <w:lvl w:ilvl="0">
      <w:start w:val="1"/>
      <w:numFmt w:val="lowerLetter"/>
      <w:lvlText w:val="%1)"/>
      <w:lvlJc w:val="left"/>
      <w:pPr>
        <w:ind w:left="57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4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1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8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5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3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0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7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4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9" w15:restartNumberingAfterBreak="0">
    <w:nsid w:val="7F1B727C"/>
    <w:multiLevelType w:val="hybridMultilevel"/>
    <w:tmpl w:val="9F10A0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4"/>
  </w:num>
  <w:num w:numId="4">
    <w:abstractNumId w:val="4"/>
  </w:num>
  <w:num w:numId="5">
    <w:abstractNumId w:val="6"/>
  </w:num>
  <w:num w:numId="6">
    <w:abstractNumId w:val="8"/>
  </w:num>
  <w:num w:numId="7">
    <w:abstractNumId w:val="0"/>
  </w:num>
  <w:num w:numId="8">
    <w:abstractNumId w:val="10"/>
  </w:num>
  <w:num w:numId="9">
    <w:abstractNumId w:val="13"/>
  </w:num>
  <w:num w:numId="10">
    <w:abstractNumId w:val="11"/>
  </w:num>
  <w:num w:numId="11">
    <w:abstractNumId w:val="9"/>
  </w:num>
  <w:num w:numId="12">
    <w:abstractNumId w:val="18"/>
  </w:num>
  <w:num w:numId="13">
    <w:abstractNumId w:val="17"/>
  </w:num>
  <w:num w:numId="14">
    <w:abstractNumId w:val="5"/>
  </w:num>
  <w:num w:numId="15">
    <w:abstractNumId w:val="15"/>
  </w:num>
  <w:num w:numId="16">
    <w:abstractNumId w:val="16"/>
  </w:num>
  <w:num w:numId="17">
    <w:abstractNumId w:val="1"/>
  </w:num>
  <w:num w:numId="18">
    <w:abstractNumId w:val="19"/>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1B"/>
    <w:rsid w:val="00041BDC"/>
    <w:rsid w:val="00050120"/>
    <w:rsid w:val="00092825"/>
    <w:rsid w:val="000E4241"/>
    <w:rsid w:val="00157DE1"/>
    <w:rsid w:val="001B5253"/>
    <w:rsid w:val="001D5CDD"/>
    <w:rsid w:val="0024013D"/>
    <w:rsid w:val="00247082"/>
    <w:rsid w:val="002D5D79"/>
    <w:rsid w:val="002E490F"/>
    <w:rsid w:val="002E6C33"/>
    <w:rsid w:val="003D6DF6"/>
    <w:rsid w:val="0049654B"/>
    <w:rsid w:val="004A0EF9"/>
    <w:rsid w:val="004B6851"/>
    <w:rsid w:val="004C70D8"/>
    <w:rsid w:val="004C7B0B"/>
    <w:rsid w:val="006161E7"/>
    <w:rsid w:val="006436EA"/>
    <w:rsid w:val="006618DA"/>
    <w:rsid w:val="00662A4B"/>
    <w:rsid w:val="006B0347"/>
    <w:rsid w:val="006B3300"/>
    <w:rsid w:val="006D401B"/>
    <w:rsid w:val="006F246F"/>
    <w:rsid w:val="00725E38"/>
    <w:rsid w:val="00740E87"/>
    <w:rsid w:val="00805C77"/>
    <w:rsid w:val="0086364F"/>
    <w:rsid w:val="00892CD9"/>
    <w:rsid w:val="009545B6"/>
    <w:rsid w:val="00986AA0"/>
    <w:rsid w:val="009A08C8"/>
    <w:rsid w:val="009A4A4D"/>
    <w:rsid w:val="00A055FD"/>
    <w:rsid w:val="00AB7AD0"/>
    <w:rsid w:val="00BA02BE"/>
    <w:rsid w:val="00BD52D0"/>
    <w:rsid w:val="00C05DD4"/>
    <w:rsid w:val="00CA2310"/>
    <w:rsid w:val="00CA68D1"/>
    <w:rsid w:val="00CB4A13"/>
    <w:rsid w:val="00CD7726"/>
    <w:rsid w:val="00D370A0"/>
    <w:rsid w:val="00D42996"/>
    <w:rsid w:val="00D53E92"/>
    <w:rsid w:val="00DC0B19"/>
    <w:rsid w:val="00E21E34"/>
    <w:rsid w:val="00E36ACA"/>
    <w:rsid w:val="00E40F01"/>
    <w:rsid w:val="00E54C5F"/>
    <w:rsid w:val="00EB1808"/>
    <w:rsid w:val="00EE2983"/>
    <w:rsid w:val="00EF3E47"/>
    <w:rsid w:val="00F31CA9"/>
    <w:rsid w:val="00F50248"/>
    <w:rsid w:val="00F9649B"/>
    <w:rsid w:val="00FA4A29"/>
    <w:rsid w:val="00FA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64C4"/>
  <w15:docId w15:val="{81341A9D-071B-4CBC-9126-2126A93C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D401B"/>
    <w:pPr>
      <w:suppressAutoHyphens/>
      <w:spacing w:after="107"/>
      <w:ind w:left="4535" w:right="2242" w:firstLine="330"/>
      <w:jc w:val="both"/>
    </w:pPr>
    <w:rPr>
      <w:rFonts w:ascii="Times New Roman" w:eastAsia="Times New Roman" w:hAnsi="Times New Roman"/>
      <w:color w:val="000000"/>
      <w:lang w:eastAsia="pl-PL"/>
    </w:rPr>
  </w:style>
  <w:style w:type="paragraph" w:styleId="Nagwek2">
    <w:name w:val="heading 2"/>
    <w:next w:val="Normalny"/>
    <w:rsid w:val="006D401B"/>
    <w:pPr>
      <w:keepNext/>
      <w:keepLines/>
      <w:suppressAutoHyphens/>
      <w:spacing w:after="5"/>
      <w:ind w:left="1899" w:right="2014" w:hanging="10"/>
      <w:jc w:val="center"/>
      <w:outlineLvl w:val="1"/>
    </w:pPr>
    <w:rPr>
      <w:rFonts w:ascii="Times New Roman" w:eastAsia="Times New Roman" w:hAnsi="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rsid w:val="006D401B"/>
    <w:rPr>
      <w:rFonts w:ascii="Times New Roman" w:eastAsia="Times New Roman" w:hAnsi="Times New Roman" w:cs="Times New Roman"/>
      <w:b/>
      <w:color w:val="000000"/>
      <w:lang w:eastAsia="pl-PL"/>
    </w:rPr>
  </w:style>
  <w:style w:type="paragraph" w:customStyle="1" w:styleId="Default">
    <w:name w:val="Default"/>
    <w:rsid w:val="006D401B"/>
    <w:pPr>
      <w:suppressAutoHyphens/>
      <w:autoSpaceDE w:val="0"/>
      <w:spacing w:after="0"/>
    </w:pPr>
    <w:rPr>
      <w:rFonts w:ascii="Times New Roman" w:eastAsia="Times New Roman" w:hAnsi="Times New Roman"/>
      <w:color w:val="000000"/>
      <w:sz w:val="24"/>
      <w:szCs w:val="24"/>
      <w:lang w:eastAsia="pl-PL"/>
    </w:rPr>
  </w:style>
  <w:style w:type="paragraph" w:styleId="Akapitzlist">
    <w:name w:val="List Paragraph"/>
    <w:basedOn w:val="Normalny"/>
    <w:rsid w:val="006D401B"/>
    <w:pPr>
      <w:ind w:left="720"/>
    </w:pPr>
  </w:style>
  <w:style w:type="paragraph" w:styleId="Nagwek">
    <w:name w:val="header"/>
    <w:basedOn w:val="Normalny"/>
    <w:rsid w:val="006D401B"/>
    <w:pPr>
      <w:tabs>
        <w:tab w:val="center" w:pos="4536"/>
        <w:tab w:val="right" w:pos="9072"/>
      </w:tabs>
      <w:spacing w:after="0"/>
    </w:pPr>
  </w:style>
  <w:style w:type="character" w:customStyle="1" w:styleId="NagwekZnak">
    <w:name w:val="Nagłówek Znak"/>
    <w:basedOn w:val="Domylnaczcionkaakapitu"/>
    <w:rsid w:val="006D401B"/>
    <w:rPr>
      <w:rFonts w:ascii="Times New Roman" w:eastAsia="Times New Roman" w:hAnsi="Times New Roman"/>
      <w:color w:val="000000"/>
      <w:lang w:eastAsia="pl-PL"/>
    </w:rPr>
  </w:style>
  <w:style w:type="paragraph" w:styleId="Stopka">
    <w:name w:val="footer"/>
    <w:basedOn w:val="Normalny"/>
    <w:rsid w:val="006D401B"/>
    <w:pPr>
      <w:tabs>
        <w:tab w:val="center" w:pos="4536"/>
        <w:tab w:val="right" w:pos="9072"/>
      </w:tabs>
      <w:spacing w:after="0"/>
    </w:pPr>
  </w:style>
  <w:style w:type="character" w:customStyle="1" w:styleId="StopkaZnak">
    <w:name w:val="Stopka Znak"/>
    <w:basedOn w:val="Domylnaczcionkaakapitu"/>
    <w:rsid w:val="006D401B"/>
    <w:rPr>
      <w:rFonts w:ascii="Times New Roman" w:eastAsia="Times New Roman" w:hAnsi="Times New Roman"/>
      <w:color w:val="000000"/>
      <w:lang w:eastAsia="pl-PL"/>
    </w:rPr>
  </w:style>
  <w:style w:type="paragraph" w:styleId="NormalnyWeb">
    <w:name w:val="Normal (Web)"/>
    <w:basedOn w:val="Normalny"/>
    <w:rsid w:val="006D401B"/>
    <w:pPr>
      <w:suppressAutoHyphens w:val="0"/>
      <w:spacing w:before="100" w:after="100"/>
      <w:ind w:left="0" w:right="0" w:firstLine="0"/>
      <w:jc w:val="left"/>
      <w:textAlignment w:val="auto"/>
    </w:pPr>
    <w:rPr>
      <w:color w:val="auto"/>
      <w:sz w:val="24"/>
      <w:szCs w:val="24"/>
    </w:rPr>
  </w:style>
  <w:style w:type="character" w:styleId="Odwoaniedokomentarza">
    <w:name w:val="annotation reference"/>
    <w:basedOn w:val="Domylnaczcionkaakapitu"/>
    <w:uiPriority w:val="99"/>
    <w:semiHidden/>
    <w:unhideWhenUsed/>
    <w:rsid w:val="001D5CDD"/>
    <w:rPr>
      <w:sz w:val="16"/>
      <w:szCs w:val="16"/>
    </w:rPr>
  </w:style>
  <w:style w:type="paragraph" w:styleId="Tekstkomentarza">
    <w:name w:val="annotation text"/>
    <w:basedOn w:val="Normalny"/>
    <w:link w:val="TekstkomentarzaZnak"/>
    <w:uiPriority w:val="99"/>
    <w:semiHidden/>
    <w:unhideWhenUsed/>
    <w:rsid w:val="001D5CDD"/>
    <w:rPr>
      <w:sz w:val="20"/>
      <w:szCs w:val="20"/>
    </w:rPr>
  </w:style>
  <w:style w:type="character" w:customStyle="1" w:styleId="TekstkomentarzaZnak">
    <w:name w:val="Tekst komentarza Znak"/>
    <w:basedOn w:val="Domylnaczcionkaakapitu"/>
    <w:link w:val="Tekstkomentarza"/>
    <w:uiPriority w:val="99"/>
    <w:semiHidden/>
    <w:rsid w:val="001D5CDD"/>
    <w:rPr>
      <w:rFonts w:ascii="Times New Roman" w:eastAsia="Times New Roman" w:hAnsi="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1D5CDD"/>
    <w:rPr>
      <w:b/>
      <w:bCs/>
    </w:rPr>
  </w:style>
  <w:style w:type="character" w:customStyle="1" w:styleId="TematkomentarzaZnak">
    <w:name w:val="Temat komentarza Znak"/>
    <w:basedOn w:val="TekstkomentarzaZnak"/>
    <w:link w:val="Tematkomentarza"/>
    <w:uiPriority w:val="99"/>
    <w:semiHidden/>
    <w:rsid w:val="001D5CDD"/>
    <w:rPr>
      <w:rFonts w:ascii="Times New Roman" w:eastAsia="Times New Roman" w:hAnsi="Times New Roman"/>
      <w:b/>
      <w:bCs/>
      <w:color w:val="000000"/>
      <w:sz w:val="20"/>
      <w:szCs w:val="20"/>
      <w:lang w:eastAsia="pl-PL"/>
    </w:rPr>
  </w:style>
  <w:style w:type="paragraph" w:styleId="Tekstdymka">
    <w:name w:val="Balloon Text"/>
    <w:basedOn w:val="Normalny"/>
    <w:link w:val="TekstdymkaZnak"/>
    <w:uiPriority w:val="99"/>
    <w:semiHidden/>
    <w:unhideWhenUsed/>
    <w:rsid w:val="001D5CDD"/>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1D5CDD"/>
    <w:rPr>
      <w:rFonts w:ascii="Tahoma" w:eastAsia="Times New Roman" w:hAnsi="Tahoma" w:cs="Tahoma"/>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9E393-3CC6-4DC9-B2B7-E80DDBC2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4236</Words>
  <Characters>25419</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Ewelina_Gmina</dc:creator>
  <cp:lastModifiedBy>Ewelina_Gmina</cp:lastModifiedBy>
  <cp:revision>5</cp:revision>
  <cp:lastPrinted>2019-11-29T07:36:00Z</cp:lastPrinted>
  <dcterms:created xsi:type="dcterms:W3CDTF">2019-12-04T07:46:00Z</dcterms:created>
  <dcterms:modified xsi:type="dcterms:W3CDTF">2019-12-10T09:43:00Z</dcterms:modified>
</cp:coreProperties>
</file>