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E0C" w:rsidRPr="00735E0C" w:rsidRDefault="00B57735" w:rsidP="000D422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Szczawin Kościelny dn. </w:t>
      </w:r>
      <w:r w:rsidR="00E5138B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9B7F41">
        <w:rPr>
          <w:rFonts w:ascii="Times New Roman" w:eastAsia="Times New Roman" w:hAnsi="Times New Roman" w:cs="Times New Roman"/>
          <w:sz w:val="24"/>
          <w:szCs w:val="24"/>
          <w:lang w:eastAsia="pl-PL"/>
        </w:rPr>
        <w:t>.01.2018</w:t>
      </w:r>
      <w:r w:rsidR="000D422B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735E0C" w:rsidRPr="00735E0C" w:rsidRDefault="00735E0C" w:rsidP="000D42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:rsidR="00735E0C" w:rsidRPr="00735E0C" w:rsidRDefault="00735E0C" w:rsidP="000D42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SZCZAWIN KOŚCIELNY</w:t>
      </w: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35E0C" w:rsidRPr="00E5138B" w:rsidRDefault="00735E0C" w:rsidP="000D42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138B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13 ustawy z dnia 24 kwietnia 2003 r. o działalności pożytku publicznego</w:t>
      </w:r>
      <w:r w:rsidR="00E476AC" w:rsidRPr="00E51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 wolontariacie (Dz.U. z 2016</w:t>
      </w:r>
      <w:r w:rsidR="00442343" w:rsidRPr="00E51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</w:t>
      </w:r>
      <w:r w:rsidR="00AB4BFE" w:rsidRPr="00E5138B">
        <w:rPr>
          <w:rFonts w:ascii="Times New Roman" w:eastAsia="Times New Roman" w:hAnsi="Times New Roman" w:cs="Times New Roman"/>
          <w:sz w:val="24"/>
          <w:szCs w:val="24"/>
          <w:lang w:eastAsia="pl-PL"/>
        </w:rPr>
        <w:t>1817,1948 z 2017 roku poz.60,573,1909)</w:t>
      </w:r>
      <w:r w:rsidRPr="00E51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ogłasza z dniem </w:t>
      </w:r>
      <w:r w:rsidR="00AB4BFE" w:rsidRPr="00E5138B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E51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B4BFE" w:rsidRPr="00E5138B">
        <w:rPr>
          <w:rFonts w:ascii="Times New Roman" w:eastAsia="Times New Roman" w:hAnsi="Times New Roman" w:cs="Times New Roman"/>
          <w:sz w:val="24"/>
          <w:szCs w:val="24"/>
          <w:lang w:eastAsia="pl-PL"/>
        </w:rPr>
        <w:t>stycznia 2018</w:t>
      </w:r>
      <w:r w:rsidR="00442343" w:rsidRPr="00E51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5138B">
        <w:rPr>
          <w:rFonts w:ascii="Times New Roman" w:eastAsia="Times New Roman" w:hAnsi="Times New Roman" w:cs="Times New Roman"/>
          <w:sz w:val="24"/>
          <w:szCs w:val="24"/>
          <w:lang w:eastAsia="pl-PL"/>
        </w:rPr>
        <w:t>r. otwarty konkurs ofert na realizację zadania publicznego, w ramach upowszechniania kultur</w:t>
      </w:r>
      <w:r w:rsidR="00AB4BFE" w:rsidRPr="00E5138B">
        <w:rPr>
          <w:rFonts w:ascii="Times New Roman" w:eastAsia="Times New Roman" w:hAnsi="Times New Roman" w:cs="Times New Roman"/>
          <w:sz w:val="24"/>
          <w:szCs w:val="24"/>
          <w:lang w:eastAsia="pl-PL"/>
        </w:rPr>
        <w:t>y fizycznej i sportu w roku 2018</w:t>
      </w:r>
      <w:r w:rsidRPr="00E51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735E0C" w:rsidRPr="00E5138B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1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                                                                   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RODZAJ ZADANIA</w:t>
      </w: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35E0C" w:rsidRPr="009A0705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>1. Wsparcie realizacji zadania:</w:t>
      </w:r>
      <w:r w:rsidR="004423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Pr="009A0705">
        <w:rPr>
          <w:rFonts w:ascii="Times New Roman" w:eastAsia="Times New Roman" w:hAnsi="Times New Roman" w:cs="Times New Roman"/>
          <w:sz w:val="24"/>
          <w:szCs w:val="24"/>
          <w:lang w:eastAsia="pl-PL"/>
        </w:rPr>
        <w:t>spierania i upowszechnianie kult</w:t>
      </w:r>
      <w:r w:rsidR="00442343">
        <w:rPr>
          <w:rFonts w:ascii="Times New Roman" w:eastAsia="Times New Roman" w:hAnsi="Times New Roman" w:cs="Times New Roman"/>
          <w:sz w:val="24"/>
          <w:szCs w:val="24"/>
          <w:lang w:eastAsia="pl-PL"/>
        </w:rPr>
        <w:t>ury fizycznej i sportu na ter</w:t>
      </w:r>
      <w:r w:rsidR="00FF2A59">
        <w:rPr>
          <w:rFonts w:ascii="Times New Roman" w:eastAsia="Times New Roman" w:hAnsi="Times New Roman" w:cs="Times New Roman"/>
          <w:sz w:val="24"/>
          <w:szCs w:val="24"/>
          <w:lang w:eastAsia="pl-PL"/>
        </w:rPr>
        <w:t>enie Gminy Szczawin Kościelny</w:t>
      </w:r>
      <w:r w:rsidR="004423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poprzez:</w:t>
      </w:r>
    </w:p>
    <w:p w:rsidR="006D0E29" w:rsidRPr="002421D6" w:rsidRDefault="006D0E29" w:rsidP="000D422B">
      <w:pPr>
        <w:pStyle w:val="NormalnyWeb"/>
        <w:spacing w:before="0" w:beforeAutospacing="0" w:after="0" w:afterAutospacing="0"/>
      </w:pPr>
      <w:r w:rsidRPr="002421D6">
        <w:t>a) prowadzenie klubu sportowego,</w:t>
      </w:r>
    </w:p>
    <w:p w:rsidR="006D0E29" w:rsidRPr="002421D6" w:rsidRDefault="006D0E29" w:rsidP="000D422B">
      <w:pPr>
        <w:pStyle w:val="NormalnyWeb"/>
        <w:spacing w:before="0" w:beforeAutospacing="0" w:after="0" w:afterAutospacing="0"/>
      </w:pPr>
      <w:r w:rsidRPr="002421D6">
        <w:t>b) przygotowanie drużyn do rozgrywek ligowych,</w:t>
      </w:r>
    </w:p>
    <w:p w:rsidR="006D0E29" w:rsidRPr="002421D6" w:rsidRDefault="006D0E29" w:rsidP="000D422B">
      <w:pPr>
        <w:pStyle w:val="NormalnyWeb"/>
        <w:spacing w:before="0" w:beforeAutospacing="0" w:after="0" w:afterAutospacing="0"/>
      </w:pPr>
      <w:r w:rsidRPr="002421D6">
        <w:t xml:space="preserve">c) organizacje imprez  sportowych, sportowo - </w:t>
      </w:r>
      <w:r w:rsidR="00442343" w:rsidRPr="002421D6">
        <w:t xml:space="preserve"> </w:t>
      </w:r>
      <w:r w:rsidRPr="002421D6">
        <w:t xml:space="preserve">rekreacyjnych, festynów, turniejów, </w:t>
      </w:r>
      <w:r w:rsidRPr="002421D6">
        <w:br/>
        <w:t>     zawodów,</w:t>
      </w:r>
    </w:p>
    <w:p w:rsidR="006D0E29" w:rsidRPr="002421D6" w:rsidRDefault="006D0E29" w:rsidP="000D422B">
      <w:pPr>
        <w:pStyle w:val="NormalnyWeb"/>
        <w:spacing w:before="0" w:beforeAutospacing="0" w:after="0" w:afterAutospacing="0"/>
      </w:pPr>
      <w:r w:rsidRPr="002421D6">
        <w:t>d) organ</w:t>
      </w:r>
      <w:r w:rsidR="00442343" w:rsidRPr="002421D6">
        <w:t xml:space="preserve">izacje szkoleń  dzieci młodzieży </w:t>
      </w:r>
      <w:r w:rsidRPr="002421D6">
        <w:t>uzdolnionej sportowo,</w:t>
      </w:r>
    </w:p>
    <w:p w:rsidR="006D0E29" w:rsidRPr="002421D6" w:rsidRDefault="006D0E29" w:rsidP="000D422B">
      <w:pPr>
        <w:pStyle w:val="NormalnyWeb"/>
        <w:spacing w:before="0" w:beforeAutospacing="0" w:after="0" w:afterAutospacing="0"/>
      </w:pPr>
      <w:r w:rsidRPr="002421D6">
        <w:t>e) propagowanie wśród społeczeństwa wychowania fizycznego i sportu,</w:t>
      </w:r>
    </w:p>
    <w:p w:rsidR="006D0E29" w:rsidRPr="002421D6" w:rsidRDefault="006D0E29" w:rsidP="000D422B">
      <w:pPr>
        <w:pStyle w:val="NormalnyWeb"/>
        <w:spacing w:before="0" w:beforeAutospacing="0" w:after="0" w:afterAutospacing="0"/>
      </w:pPr>
      <w:r w:rsidRPr="002421D6">
        <w:t>f)  zapewnienie odpowiednich warunków  do</w:t>
      </w:r>
      <w:r w:rsidR="00442343" w:rsidRPr="002421D6">
        <w:t xml:space="preserve"> </w:t>
      </w:r>
      <w:r w:rsidRPr="002421D6">
        <w:t>uprawiania  sportu - kadra trenerów i   </w:t>
      </w:r>
      <w:r w:rsidRPr="002421D6">
        <w:br/>
        <w:t>    instruktorów,</w:t>
      </w:r>
    </w:p>
    <w:p w:rsidR="006D0E29" w:rsidRPr="002421D6" w:rsidRDefault="006D0E29" w:rsidP="000D422B">
      <w:pPr>
        <w:pStyle w:val="NormalnyWeb"/>
        <w:spacing w:before="0" w:beforeAutospacing="0" w:after="0" w:afterAutospacing="0"/>
      </w:pPr>
      <w:r w:rsidRPr="002421D6">
        <w:t>g) zakup sprzętu sportowego i odzieży sportowej,</w:t>
      </w:r>
    </w:p>
    <w:p w:rsidR="002421D6" w:rsidRDefault="002421D6" w:rsidP="000D422B">
      <w:pPr>
        <w:spacing w:after="0" w:line="240" w:lineRule="auto"/>
      </w:pPr>
    </w:p>
    <w:p w:rsidR="00442343" w:rsidRDefault="006D0E29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t> </w:t>
      </w:r>
      <w:r w:rsidR="00442343"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Dotacja w wysokości </w:t>
      </w:r>
      <w:r w:rsidR="00442343" w:rsidRPr="002421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40 000 zł.</w:t>
      </w:r>
    </w:p>
    <w:p w:rsidR="006D0E29" w:rsidRPr="00735E0C" w:rsidRDefault="006D0E29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 ZASADY PRZYZNAWANIA DOTACJI </w:t>
      </w:r>
    </w:p>
    <w:p w:rsidR="003E5D80" w:rsidRPr="00AB4BFE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Dotacja zostanie przyznana zgodnie z przepisami ustawy z dnia 24 kwietnia 2003 r. o działalności pożytku publicznego i o wolontariacie </w:t>
      </w:r>
      <w:r w:rsidR="003E5D80" w:rsidRPr="00AB4BFE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AB4BFE" w:rsidRPr="00AB4BFE">
        <w:rPr>
          <w:rFonts w:ascii="Times New Roman" w:eastAsia="Times New Roman" w:hAnsi="Times New Roman" w:cs="Times New Roman"/>
          <w:sz w:val="24"/>
          <w:szCs w:val="24"/>
          <w:lang w:eastAsia="pl-PL"/>
        </w:rPr>
        <w:t>Dz.U. z 2016 r., poz.1817,1948 z 2017 roku poz.60,573,1909</w:t>
      </w:r>
      <w:r w:rsidR="002421D6" w:rsidRPr="00AB4BFE">
        <w:rPr>
          <w:rFonts w:ascii="Times New Roman" w:eastAsia="Times New Roman" w:hAnsi="Times New Roman" w:cs="Times New Roman"/>
          <w:sz w:val="24"/>
          <w:szCs w:val="24"/>
          <w:lang w:eastAsia="pl-PL"/>
        </w:rPr>
        <w:t>) zwanej dalej „ustawą”</w:t>
      </w:r>
    </w:p>
    <w:p w:rsidR="006D0E29" w:rsidRPr="002421D6" w:rsidRDefault="00735E0C" w:rsidP="000D42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2421D6">
        <w:rPr>
          <w:rFonts w:ascii="Times New Roman" w:hAnsi="Times New Roman" w:cs="Times New Roman"/>
          <w:sz w:val="24"/>
          <w:szCs w:val="24"/>
        </w:rPr>
        <w:t xml:space="preserve">. Uczestnikami konkursu mogą być organizacje pozarządowe, podmioty wymienione  w art. 3 ust. 3 ustawy </w:t>
      </w:r>
      <w:r w:rsidR="00442343" w:rsidRPr="002421D6">
        <w:rPr>
          <w:rFonts w:ascii="Times New Roman" w:hAnsi="Times New Roman" w:cs="Times New Roman"/>
          <w:sz w:val="24"/>
          <w:szCs w:val="24"/>
        </w:rPr>
        <w:t xml:space="preserve">prowadzące działalność pożytku publicznego </w:t>
      </w:r>
      <w:r w:rsidR="00FF4B06" w:rsidRPr="002421D6">
        <w:rPr>
          <w:rFonts w:ascii="Times New Roman" w:hAnsi="Times New Roman" w:cs="Times New Roman"/>
          <w:sz w:val="24"/>
          <w:szCs w:val="24"/>
        </w:rPr>
        <w:t>odpowiednią</w:t>
      </w:r>
      <w:r w:rsidR="00442343" w:rsidRPr="002421D6">
        <w:rPr>
          <w:rFonts w:ascii="Times New Roman" w:hAnsi="Times New Roman" w:cs="Times New Roman"/>
          <w:sz w:val="24"/>
          <w:szCs w:val="24"/>
        </w:rPr>
        <w:t xml:space="preserve"> do terytorialnego zakresu działania Gminy Szczawin Kościelny</w:t>
      </w:r>
      <w:r w:rsidR="00FF4B06" w:rsidRPr="002421D6">
        <w:rPr>
          <w:rFonts w:ascii="Times New Roman" w:hAnsi="Times New Roman" w:cs="Times New Roman"/>
          <w:sz w:val="24"/>
          <w:szCs w:val="24"/>
        </w:rPr>
        <w:t>,</w:t>
      </w:r>
      <w:r w:rsidR="00442343" w:rsidRPr="002421D6">
        <w:rPr>
          <w:rFonts w:ascii="Times New Roman" w:hAnsi="Times New Roman" w:cs="Times New Roman"/>
          <w:sz w:val="24"/>
          <w:szCs w:val="24"/>
        </w:rPr>
        <w:t xml:space="preserve"> niedziałające w celu osiągnięcia zysku oraz których działalność statutowa zgodna jest z dziedziną zlecanego zadania. </w:t>
      </w:r>
    </w:p>
    <w:p w:rsidR="00442343" w:rsidRPr="0005109E" w:rsidRDefault="00442343" w:rsidP="000D422B">
      <w:pPr>
        <w:pStyle w:val="NormalnyWeb"/>
        <w:spacing w:before="0" w:beforeAutospacing="0" w:after="0" w:afterAutospacing="0"/>
      </w:pPr>
      <w:r w:rsidRPr="0005109E">
        <w:t xml:space="preserve">3. Oferty należy składać wyłącznie na drukach, których wzór określa </w:t>
      </w:r>
      <w:r w:rsidR="002421D6" w:rsidRPr="0005109E">
        <w:t>Rozporządzenie</w:t>
      </w:r>
      <w:r w:rsidRPr="0005109E">
        <w:t xml:space="preserve"> Ministra Pracy i Polity</w:t>
      </w:r>
      <w:r w:rsidR="002421D6" w:rsidRPr="0005109E">
        <w:t>ki Społecznej z dnia 17</w:t>
      </w:r>
      <w:r w:rsidRPr="0005109E">
        <w:t xml:space="preserve"> </w:t>
      </w:r>
      <w:r w:rsidR="002421D6" w:rsidRPr="0005109E">
        <w:t>sierpnia 2016 r. w sprawie wzorów ofert, ramowych wzorów umów dotyczących realizacji zadań publicznych oraz wzorów sprawozd</w:t>
      </w:r>
      <w:r w:rsidRPr="0005109E">
        <w:t>a</w:t>
      </w:r>
      <w:r w:rsidR="002421D6" w:rsidRPr="0005109E">
        <w:t>ń z wy</w:t>
      </w:r>
      <w:r w:rsidR="000D422B">
        <w:t>konania tych zadań (Dz. U. z 2016</w:t>
      </w:r>
      <w:r w:rsidRPr="0005109E">
        <w:t xml:space="preserve"> r</w:t>
      </w:r>
      <w:r w:rsidR="002421D6" w:rsidRPr="0005109E">
        <w:t>, poz. 1300</w:t>
      </w:r>
      <w:r w:rsidR="0005109E">
        <w:t>) zwanego dalej rozporządzeniem</w:t>
      </w:r>
    </w:p>
    <w:p w:rsidR="002421D6" w:rsidRDefault="00757DA4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735E0C"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Dotacja może być przyznana wyłącznie na pokrycie kosztów bezpośrednio związanych z realizacją zadania publicznego i niezbędnych do jego realizacji. </w:t>
      </w:r>
    </w:p>
    <w:p w:rsidR="00442343" w:rsidRPr="0005109E" w:rsidRDefault="002421D6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109E">
        <w:rPr>
          <w:rFonts w:ascii="Times New Roman" w:hAnsi="Times New Roman" w:cs="Times New Roman"/>
          <w:sz w:val="24"/>
          <w:szCs w:val="24"/>
        </w:rPr>
        <w:t>5</w:t>
      </w:r>
      <w:r w:rsidR="00FF2A59">
        <w:rPr>
          <w:rFonts w:ascii="Times New Roman" w:hAnsi="Times New Roman" w:cs="Times New Roman"/>
          <w:sz w:val="24"/>
          <w:szCs w:val="24"/>
        </w:rPr>
        <w:t>. Dotacja</w:t>
      </w:r>
      <w:r w:rsidR="00442343" w:rsidRPr="0005109E">
        <w:rPr>
          <w:rFonts w:ascii="Times New Roman" w:hAnsi="Times New Roman" w:cs="Times New Roman"/>
          <w:sz w:val="24"/>
          <w:szCs w:val="24"/>
        </w:rPr>
        <w:t xml:space="preserve"> nie mo</w:t>
      </w:r>
      <w:r w:rsidR="00FF2A59">
        <w:rPr>
          <w:rFonts w:ascii="Times New Roman" w:hAnsi="Times New Roman" w:cs="Times New Roman"/>
          <w:sz w:val="24"/>
          <w:szCs w:val="24"/>
        </w:rPr>
        <w:t>że być wykorzystana</w:t>
      </w:r>
      <w:r w:rsidR="00442343" w:rsidRPr="0005109E">
        <w:rPr>
          <w:rFonts w:ascii="Times New Roman" w:hAnsi="Times New Roman" w:cs="Times New Roman"/>
          <w:sz w:val="24"/>
          <w:szCs w:val="24"/>
        </w:rPr>
        <w:t xml:space="preserve"> na:</w:t>
      </w:r>
    </w:p>
    <w:p w:rsidR="00442343" w:rsidRPr="0005109E" w:rsidRDefault="002421D6" w:rsidP="000D422B">
      <w:pPr>
        <w:pStyle w:val="NormalnyWeb"/>
        <w:spacing w:before="0" w:beforeAutospacing="0" w:after="0" w:afterAutospacing="0"/>
      </w:pPr>
      <w:r w:rsidRPr="0005109E">
        <w:t>a</w:t>
      </w:r>
      <w:r w:rsidR="00442343" w:rsidRPr="0005109E">
        <w:t>)   budowę, zakup budynków, oraz działalność gospodarczą,</w:t>
      </w:r>
    </w:p>
    <w:p w:rsidR="00442343" w:rsidRPr="0005109E" w:rsidRDefault="002421D6" w:rsidP="000D422B">
      <w:pPr>
        <w:pStyle w:val="NormalnyWeb"/>
        <w:spacing w:before="0" w:beforeAutospacing="0" w:after="0" w:afterAutospacing="0"/>
      </w:pPr>
      <w:r w:rsidRPr="0005109E">
        <w:t>b</w:t>
      </w:r>
      <w:r w:rsidR="00442343" w:rsidRPr="0005109E">
        <w:t xml:space="preserve">)   </w:t>
      </w:r>
      <w:r w:rsidR="00FF2A59">
        <w:t>pokrycie</w:t>
      </w:r>
      <w:r w:rsidR="00442343" w:rsidRPr="0005109E">
        <w:t xml:space="preserve"> deficytu działalności organizacji,</w:t>
      </w:r>
    </w:p>
    <w:p w:rsidR="00442343" w:rsidRPr="0005109E" w:rsidRDefault="002421D6" w:rsidP="000D422B">
      <w:pPr>
        <w:pStyle w:val="NormalnyWeb"/>
        <w:spacing w:before="0" w:beforeAutospacing="0" w:after="0" w:afterAutospacing="0"/>
      </w:pPr>
      <w:r w:rsidRPr="0005109E">
        <w:t>c</w:t>
      </w:r>
      <w:r w:rsidR="00442343" w:rsidRPr="0005109E">
        <w:t>)   wsteczne finansowanie projektów,</w:t>
      </w:r>
    </w:p>
    <w:p w:rsidR="002421D6" w:rsidRPr="0005109E" w:rsidRDefault="002421D6" w:rsidP="000D422B">
      <w:pPr>
        <w:pStyle w:val="NormalnyWeb"/>
        <w:spacing w:before="0" w:beforeAutospacing="0" w:after="0" w:afterAutospacing="0"/>
      </w:pPr>
      <w:r w:rsidRPr="0005109E">
        <w:t>d</w:t>
      </w:r>
      <w:r w:rsidR="00442343" w:rsidRPr="0005109E">
        <w:t>)   działalność polityczną i religijną.</w:t>
      </w:r>
    </w:p>
    <w:p w:rsidR="002421D6" w:rsidRPr="0005109E" w:rsidRDefault="002421D6" w:rsidP="000D422B">
      <w:pPr>
        <w:pStyle w:val="NormalnyWeb"/>
        <w:spacing w:before="0" w:beforeAutospacing="0" w:after="0" w:afterAutospacing="0"/>
      </w:pPr>
    </w:p>
    <w:p w:rsidR="00442343" w:rsidRPr="0005109E" w:rsidRDefault="002421D6" w:rsidP="000D422B">
      <w:pPr>
        <w:pStyle w:val="NormalnyWeb"/>
        <w:spacing w:before="0" w:beforeAutospacing="0" w:after="0" w:afterAutospacing="0"/>
      </w:pPr>
      <w:r w:rsidRPr="0005109E">
        <w:t>6</w:t>
      </w:r>
      <w:r w:rsidR="00442343" w:rsidRPr="0005109E">
        <w:t xml:space="preserve">. </w:t>
      </w:r>
      <w:r w:rsidRPr="0005109E">
        <w:t>Wsparcie realizacji</w:t>
      </w:r>
      <w:r w:rsidR="00442343" w:rsidRPr="0005109E">
        <w:t xml:space="preserve"> zadania może być udzielone, jeżeli:</w:t>
      </w:r>
    </w:p>
    <w:p w:rsidR="00442343" w:rsidRPr="0005109E" w:rsidRDefault="00442343" w:rsidP="000D422B">
      <w:pPr>
        <w:pStyle w:val="NormalnyWeb"/>
        <w:spacing w:before="0" w:beforeAutospacing="0" w:after="0" w:afterAutospacing="0"/>
      </w:pPr>
      <w:r w:rsidRPr="0005109E">
        <w:t>    </w:t>
      </w:r>
      <w:r w:rsidR="002421D6" w:rsidRPr="0005109E">
        <w:t>a</w:t>
      </w:r>
      <w:r w:rsidRPr="0005109E">
        <w:t>) wkład własny organizacji w realizację zadania wynosi przynajmniej 10%. Wkład  </w:t>
      </w:r>
      <w:r w:rsidRPr="0005109E">
        <w:br/>
        <w:t>           własny organizacji pozarządowej może być osobowy.</w:t>
      </w:r>
    </w:p>
    <w:p w:rsidR="00442343" w:rsidRPr="0005109E" w:rsidRDefault="00442343" w:rsidP="000D422B">
      <w:pPr>
        <w:pStyle w:val="NormalnyWeb"/>
        <w:spacing w:before="0" w:beforeAutospacing="0" w:after="0" w:afterAutospacing="0"/>
      </w:pPr>
      <w:r w:rsidRPr="0005109E">
        <w:t xml:space="preserve">     </w:t>
      </w:r>
      <w:r w:rsidR="002421D6" w:rsidRPr="0005109E">
        <w:t>b</w:t>
      </w:r>
      <w:r w:rsidRPr="0005109E">
        <w:t xml:space="preserve">) w realizację zadania mogą być także wliczone koszty obsługi zadania, których  </w:t>
      </w:r>
      <w:r w:rsidRPr="0005109E">
        <w:br/>
        <w:t>          wysokość nie może przekroczyć 10% dotacji.</w:t>
      </w:r>
    </w:p>
    <w:p w:rsidR="00442343" w:rsidRPr="0005109E" w:rsidRDefault="0005109E" w:rsidP="000D422B">
      <w:pPr>
        <w:pStyle w:val="NormalnyWeb"/>
        <w:spacing w:before="0" w:beforeAutospacing="0" w:after="0" w:afterAutospacing="0"/>
      </w:pPr>
      <w:r>
        <w:lastRenderedPageBreak/>
        <w:t>7</w:t>
      </w:r>
      <w:r w:rsidR="00442343" w:rsidRPr="0005109E">
        <w:t>. Za finansowe środki własne i środki z innych źródeł nie uznaje się wyceny wkładu rzeczowego oferenta oraz wyceny wkładu rzeczowego innych podmiotów nieodpłatnie biorących udział w realizacji zadania.</w:t>
      </w:r>
    </w:p>
    <w:p w:rsidR="00735E0C" w:rsidRPr="00735E0C" w:rsidRDefault="0005109E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735E0C"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Wójt może odmówić podmiotowi wyłonionemu w konkursie przyznania dotacji w przypadku stwierdzenia nieznanych wcześniej okoliczności, podważających wiarygodność merytoryczną lub finansową oferenta. </w:t>
      </w:r>
    </w:p>
    <w:p w:rsidR="00735E0C" w:rsidRPr="00735E0C" w:rsidRDefault="0005109E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735E0C"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Szczegółowe warunki realizacji i rozliczenia zadania zostaną określone  w umowie zawartej po rozstrzygnięciu konkursu pomiędzy stronami, której wzór stanowi załącznik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rozporządzenia.</w:t>
      </w:r>
      <w:r w:rsidR="00735E0C"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35E0C" w:rsidRPr="00735E0C" w:rsidRDefault="000D422B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735E0C"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przypadku przyznania dotacji w wysokości innej niż wnioskowana konieczne jest dokonanie korekty kosztorysu. </w:t>
      </w:r>
    </w:p>
    <w:p w:rsidR="00735E0C" w:rsidRPr="00735E0C" w:rsidRDefault="000D422B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735E0C"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Organizacja zobowiązana jest do prowadzenia wyodrębnionej ewidencji księgowej środków otrzymanych na realizację zadania oraz wydatków związanych z jego realizacją.  </w:t>
      </w:r>
    </w:p>
    <w:p w:rsidR="0005109E" w:rsidRDefault="0005109E" w:rsidP="000D422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 TERMIN I WARUNKI REALIZACJI ZADANIA 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>1.Zadani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powinno być realizowa</w:t>
      </w:r>
      <w:r w:rsidR="00FF2A59">
        <w:rPr>
          <w:rFonts w:ascii="Times New Roman" w:eastAsia="Times New Roman" w:hAnsi="Times New Roman" w:cs="Times New Roman"/>
          <w:sz w:val="24"/>
          <w:szCs w:val="24"/>
          <w:lang w:eastAsia="pl-PL"/>
        </w:rPr>
        <w:t>ne w 2018</w:t>
      </w: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 Szczegółowy termin realizacji zadania określony będzie w umowie z wybranym podmiotem.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2.Zadanie powinno być realizowane z najwyższą starannością oraz z obowiązującymi standardami  i przepisami,   w zakresie opisanym w ofercie.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3.Podmiot realizujący zadanie powinien zapewnić wysoki poziom bezpieczeństwa beneficjentom zadania  oraz realizować je zgodnie z obowiązującymi przepisami.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4.Kontroli podlegają dokumenty merytoryczne i finansowe, niezbędne do oceny zasadności wykorzystania środków publicznych i realizowania zadania zgodnie z umową.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:rsidR="000D422B" w:rsidRDefault="000D422B" w:rsidP="000D422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D422B" w:rsidRDefault="000D422B" w:rsidP="000D422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 FORMALNE WYMOGI OFERTY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Złożona oferta musi być kompletna i zawierać przejrzyste odpowiedzi na wszystkie wymagane pytania. 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Uczestnicy konkursu powinni złożyć ofertę wg wzoru określonego w załączniku  </w:t>
      </w:r>
      <w:r w:rsidR="0005109E">
        <w:rPr>
          <w:rFonts w:ascii="Times New Roman" w:eastAsia="Times New Roman" w:hAnsi="Times New Roman" w:cs="Times New Roman"/>
          <w:sz w:val="24"/>
          <w:szCs w:val="24"/>
          <w:lang w:eastAsia="pl-PL"/>
        </w:rPr>
        <w:t>do rozporządzenia.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Oferty złożone na innych dokumentach niż określone w rozporządzeniu lub po terminie zostaną odrzucone z przyczyn formalnych 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Załącznikami do oferty powinny być następujące dokumenty: </w:t>
      </w:r>
    </w:p>
    <w:p w:rsidR="00735E0C" w:rsidRPr="007C11D8" w:rsidRDefault="00735E0C" w:rsidP="000D422B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11D8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KRS lub innego rejestru, którego wpis wynika z odrębnych</w:t>
      </w:r>
      <w:r w:rsidR="0005109E" w:rsidRPr="007C11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przepisów prawa </w:t>
      </w:r>
    </w:p>
    <w:p w:rsidR="00735E0C" w:rsidRPr="007C11D8" w:rsidRDefault="00735E0C" w:rsidP="000D422B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11D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sprawozdanie mery</w:t>
      </w:r>
      <w:r w:rsidR="00FF2A59">
        <w:rPr>
          <w:rFonts w:ascii="Times New Roman" w:eastAsia="Times New Roman" w:hAnsi="Times New Roman" w:cs="Times New Roman"/>
          <w:sz w:val="24"/>
          <w:szCs w:val="24"/>
          <w:lang w:eastAsia="pl-PL"/>
        </w:rPr>
        <w:t>toryczne i finansowe za rok 2017</w:t>
      </w:r>
      <w:r w:rsidRPr="007C11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735E0C" w:rsidRPr="007C11D8" w:rsidRDefault="00735E0C" w:rsidP="000D422B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11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czytelny statut podmiotu,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Kserokopie dokumentów powinny być opisane za zgodność z oryginałem. </w:t>
      </w:r>
    </w:p>
    <w:p w:rsidR="00735E0C" w:rsidRPr="00757DA4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57DA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V. TERMIN I MIEJSCE SKŁADANIA OFERT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>1.Ofertę wraz z wymaganymi załącznikami należy złożyć w zaklejonej kopercie  w sekretariacie Urzędu Gminy w Szczawinie Kościelnym niepr</w:t>
      </w:r>
      <w:r w:rsidR="003071B9">
        <w:rPr>
          <w:rFonts w:ascii="Times New Roman" w:eastAsia="Times New Roman" w:hAnsi="Times New Roman" w:cs="Times New Roman"/>
          <w:sz w:val="24"/>
          <w:szCs w:val="24"/>
          <w:lang w:eastAsia="pl-PL"/>
        </w:rPr>
        <w:t>zekra</w:t>
      </w:r>
      <w:r w:rsidR="00757D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czalnym </w:t>
      </w:r>
      <w:r w:rsidR="00757DA4" w:rsidRPr="00AB4B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terminie do dnia </w:t>
      </w:r>
      <w:r w:rsidR="00AB4BFE" w:rsidRPr="00AB4BF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757DA4" w:rsidRPr="00AB4B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</w:t>
      </w:r>
      <w:r w:rsidR="00AB4BFE" w:rsidRPr="00AB4B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2018</w:t>
      </w:r>
      <w:r w:rsidRPr="00AB4B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godz. 15.30  </w:t>
      </w: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(w przypadku wysyłki pocztowej </w:t>
      </w:r>
      <w:r w:rsidR="00757DA4">
        <w:rPr>
          <w:rFonts w:ascii="Times New Roman" w:eastAsia="Times New Roman" w:hAnsi="Times New Roman" w:cs="Times New Roman"/>
          <w:sz w:val="24"/>
          <w:szCs w:val="24"/>
          <w:lang w:eastAsia="pl-PL"/>
        </w:rPr>
        <w:t>decyduje data wpływu do Urzędu).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2.W każdym przypadku na kopercie należy umieścić napis: "Konkurs na zadanie: (wymienić nazwę zadania)" oraz podać nazwę i adres oferenta.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 przypadku składania oferty osobiście oferent otrzyma potwierdzenie złożenia oferty z datą jego przyjęcia.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Oferta złożona na innych drukach niż określone w w/w Rozporządzeniu, niekompletna lub złożona po terminie zostanie odrzucona z przyczyn formalnych </w:t>
      </w:r>
    </w:p>
    <w:p w:rsidR="00735E0C" w:rsidRPr="00757DA4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57DA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VI. TERMIN, TRYB I KRYTERIA STOSOWANE PRZY DOKONYWANIU WYBORU OFERTY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Rozpatrzenie ofert nastąpi w terminie maksymalnie do 14 dni od dnia, w którym upłynął termin składania ofert.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Oceny formalnej i merytorycznej złożonych ofert dokona Komisja Konkursowa powołana zarządzeniem Wójta Gminy Szczawin Kościelny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>3. W przypadku stwierdzenia uchybienia wymo</w:t>
      </w:r>
      <w:r w:rsidR="00757DA4">
        <w:rPr>
          <w:rFonts w:ascii="Times New Roman" w:eastAsia="Times New Roman" w:hAnsi="Times New Roman" w:cs="Times New Roman"/>
          <w:sz w:val="24"/>
          <w:szCs w:val="24"/>
          <w:lang w:eastAsia="pl-PL"/>
        </w:rPr>
        <w:t>gom formalnym oferty, określonych</w:t>
      </w: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w pkt. IV, Komisja Konkursowa wzywa do ich uzupełnienia w terminie 3 dni od daty powiadomienia. Oferty nieuzupełnione w wyznaczonym terminie podlegają odrzuceniu i nie będą rozpatrywane.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Oferty zgłaszane w konkursie będą oceniane wg następujących kryteriów: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>a) merytoryczna wartość oferty przy uwzględn</w:t>
      </w:r>
      <w:r w:rsidR="00757DA4">
        <w:rPr>
          <w:rFonts w:ascii="Times New Roman" w:eastAsia="Times New Roman" w:hAnsi="Times New Roman" w:cs="Times New Roman"/>
          <w:sz w:val="24"/>
          <w:szCs w:val="24"/>
          <w:lang w:eastAsia="pl-PL"/>
        </w:rPr>
        <w:t>ieniu korzyści dla mieszkańców G</w:t>
      </w: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miny Szczawin Kościelny (0-5 pkt),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ocena pod kątem możliwości realizacji zadania przez oferenta (kadra, doświadczenie w zakresie realizacji podobnych zadań, zasoby rzeczowe) (0-4 pkt),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osiągnięcia i doświadczenie w zakresie realizacji podobnych projektów we  współpracy z samorządem lokalnym (0-5 pkt),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zgodność tematyki i zakresu oferty z prowadzoną działalnością statutową (0-4 pkt),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e) udział środków pozabudżetowych w realizacji zadania (0-4 pkt),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f) zaangażowanie partnerów/współorganizatorów zadania (0-4 pkt).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g) oddziaływanie zadania, ranga (0-5pkt.)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5.Dotację otrzyma oferta, która zdobędzie największa liczbę punktów. </w:t>
      </w:r>
    </w:p>
    <w:p w:rsidR="00F82276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7DA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VII. INFORMACJA O ZREALIZOWANYCH PRZEZ GMINĘ SZCZAWIN KOŚCIELNY ZADANIACH PUBLICZNYCH TE</w:t>
      </w:r>
      <w:r w:rsidR="00F822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 SAMEGO CHARAKTERU W ROKU 2016</w:t>
      </w:r>
      <w:r w:rsidR="003071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Wspieranie </w:t>
      </w:r>
      <w:r w:rsidR="000D42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upowszechnianie </w:t>
      </w: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>kultu</w:t>
      </w:r>
      <w:r w:rsidR="003071B9">
        <w:rPr>
          <w:rFonts w:ascii="Times New Roman" w:eastAsia="Times New Roman" w:hAnsi="Times New Roman" w:cs="Times New Roman"/>
          <w:sz w:val="24"/>
          <w:szCs w:val="24"/>
          <w:lang w:eastAsia="pl-PL"/>
        </w:rPr>
        <w:t>ry fizycznej i sportu poprzez :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organizację zajęć w piłce nożnej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podnoszenie sprawności fizycznej dzieci i młodzieży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KWOTA  </w:t>
      </w:r>
      <w:r w:rsidR="003071B9">
        <w:rPr>
          <w:rFonts w:ascii="Times New Roman" w:eastAsia="Times New Roman" w:hAnsi="Times New Roman" w:cs="Times New Roman"/>
          <w:sz w:val="24"/>
          <w:szCs w:val="24"/>
          <w:lang w:eastAsia="pl-PL"/>
        </w:rPr>
        <w:t>40 000,00</w:t>
      </w:r>
    </w:p>
    <w:p w:rsidR="00735E0C" w:rsidRPr="00757DA4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57DA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VIII. POSTANOWIENIA KOŃCOWE 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Gmina zastrzega sobie prawo do: </w:t>
      </w:r>
    </w:p>
    <w:p w:rsidR="00735E0C" w:rsidRPr="007C11D8" w:rsidRDefault="00735E0C" w:rsidP="000D422B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11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odwołania konkursu w całości lub w części, </w:t>
      </w:r>
    </w:p>
    <w:p w:rsidR="00735E0C" w:rsidRPr="007C11D8" w:rsidRDefault="00735E0C" w:rsidP="000D422B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11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terminu rozpoczęcia i zakończenia postępowania konkursowego.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Od podjętych decyzji nie przysługuje odwołanie. </w:t>
      </w:r>
    </w:p>
    <w:p w:rsidR="00735E0C" w:rsidRPr="00735E0C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>3. Lista podmiotów dofinansowanych przez Gminę Szczawin Kościelny w otwartym konkursie o</w:t>
      </w:r>
      <w:r w:rsidR="009B7F41">
        <w:rPr>
          <w:rFonts w:ascii="Times New Roman" w:eastAsia="Times New Roman" w:hAnsi="Times New Roman" w:cs="Times New Roman"/>
          <w:sz w:val="24"/>
          <w:szCs w:val="24"/>
          <w:lang w:eastAsia="pl-PL"/>
        </w:rPr>
        <w:t>fert na zadania publiczne w 2018</w:t>
      </w: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dostępna będzie na stronie internetowej www.bip.szczawin.pl oraz na tablicy ogłoszeń przed Urzędem Gminy Szczawin Kościelny </w:t>
      </w:r>
    </w:p>
    <w:p w:rsidR="006D0E29" w:rsidRPr="000D422B" w:rsidRDefault="00735E0C" w:rsidP="000D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E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Dodatkowe informacje na temat konkursu można uzyskać w Urzędzie Gminy Szczawin Kościelny pok. Nr 5 – tel. 024 235 13 72 </w:t>
      </w:r>
    </w:p>
    <w:sectPr w:rsidR="006D0E29" w:rsidRPr="000D42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A0320"/>
    <w:multiLevelType w:val="multilevel"/>
    <w:tmpl w:val="3D321DC0"/>
    <w:styleLink w:val="Styl2"/>
    <w:lvl w:ilvl="0">
      <w:start w:val="1"/>
      <w:numFmt w:val="lowerLetter"/>
      <w:lvlText w:val="%1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01EC7"/>
    <w:multiLevelType w:val="multilevel"/>
    <w:tmpl w:val="0415001D"/>
    <w:numStyleLink w:val="Styl1"/>
  </w:abstractNum>
  <w:abstractNum w:abstractNumId="2" w15:restartNumberingAfterBreak="0">
    <w:nsid w:val="22D73FAA"/>
    <w:multiLevelType w:val="multilevel"/>
    <w:tmpl w:val="3D321DC0"/>
    <w:numStyleLink w:val="Styl2"/>
  </w:abstractNum>
  <w:abstractNum w:abstractNumId="3" w15:restartNumberingAfterBreak="0">
    <w:nsid w:val="30142A2E"/>
    <w:multiLevelType w:val="multilevel"/>
    <w:tmpl w:val="0415001D"/>
    <w:styleLink w:val="Styl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1AE0F8F"/>
    <w:multiLevelType w:val="hybridMultilevel"/>
    <w:tmpl w:val="3D321DC0"/>
    <w:lvl w:ilvl="0" w:tplc="65E2EEE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8B647C"/>
    <w:multiLevelType w:val="hybridMultilevel"/>
    <w:tmpl w:val="5E6CC7F4"/>
    <w:lvl w:ilvl="0" w:tplc="65E2EEE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77458A"/>
    <w:multiLevelType w:val="hybridMultilevel"/>
    <w:tmpl w:val="F1BEC29E"/>
    <w:lvl w:ilvl="0" w:tplc="65E2EEE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BF0C27"/>
    <w:multiLevelType w:val="hybridMultilevel"/>
    <w:tmpl w:val="B16AE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1D5A8D"/>
    <w:multiLevelType w:val="hybridMultilevel"/>
    <w:tmpl w:val="278EF0D4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 w15:restartNumberingAfterBreak="0">
    <w:nsid w:val="73665869"/>
    <w:multiLevelType w:val="hybridMultilevel"/>
    <w:tmpl w:val="51A22898"/>
    <w:lvl w:ilvl="0" w:tplc="65E2EEE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E0C"/>
    <w:rsid w:val="0005109E"/>
    <w:rsid w:val="000B62BB"/>
    <w:rsid w:val="000D422B"/>
    <w:rsid w:val="002118AF"/>
    <w:rsid w:val="002421D6"/>
    <w:rsid w:val="003071B9"/>
    <w:rsid w:val="003E5D80"/>
    <w:rsid w:val="00442343"/>
    <w:rsid w:val="004E2BF2"/>
    <w:rsid w:val="00554268"/>
    <w:rsid w:val="005C5566"/>
    <w:rsid w:val="006D0E29"/>
    <w:rsid w:val="006D385D"/>
    <w:rsid w:val="00735E0C"/>
    <w:rsid w:val="00757DA4"/>
    <w:rsid w:val="007C11D8"/>
    <w:rsid w:val="008C1049"/>
    <w:rsid w:val="009A0705"/>
    <w:rsid w:val="009A0E0B"/>
    <w:rsid w:val="009B7F41"/>
    <w:rsid w:val="00A976D8"/>
    <w:rsid w:val="00AB4BFE"/>
    <w:rsid w:val="00B57735"/>
    <w:rsid w:val="00BB00C5"/>
    <w:rsid w:val="00E476AC"/>
    <w:rsid w:val="00E5138B"/>
    <w:rsid w:val="00F71F04"/>
    <w:rsid w:val="00F82276"/>
    <w:rsid w:val="00FF2A59"/>
    <w:rsid w:val="00FF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BBD84-A717-447E-B37A-6E2398F64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35E0C"/>
    <w:rPr>
      <w:b/>
      <w:bCs/>
    </w:rPr>
  </w:style>
  <w:style w:type="character" w:styleId="Uwydatnienie">
    <w:name w:val="Emphasis"/>
    <w:basedOn w:val="Domylnaczcionkaakapitu"/>
    <w:uiPriority w:val="20"/>
    <w:qFormat/>
    <w:rsid w:val="00735E0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1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04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5773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D0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1">
    <w:name w:val="Styl1"/>
    <w:uiPriority w:val="99"/>
    <w:rsid w:val="007C11D8"/>
    <w:pPr>
      <w:numPr>
        <w:numId w:val="5"/>
      </w:numPr>
    </w:pPr>
  </w:style>
  <w:style w:type="numbering" w:customStyle="1" w:styleId="Styl2">
    <w:name w:val="Styl2"/>
    <w:uiPriority w:val="99"/>
    <w:rsid w:val="007C11D8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1135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Ewelina_Gmina</cp:lastModifiedBy>
  <cp:revision>2</cp:revision>
  <cp:lastPrinted>2018-01-10T11:18:00Z</cp:lastPrinted>
  <dcterms:created xsi:type="dcterms:W3CDTF">2018-01-10T14:20:00Z</dcterms:created>
  <dcterms:modified xsi:type="dcterms:W3CDTF">2018-01-10T14:20:00Z</dcterms:modified>
</cp:coreProperties>
</file>