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D0B" w:rsidRPr="00EB3D0B" w:rsidRDefault="00EB3D0B" w:rsidP="00716B8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EB3D0B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Wyniki głosowania </w:t>
      </w:r>
      <w:r w:rsidR="00716B85" w:rsidRPr="00F70BE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 wyborach do Parlamentu Europejskiego w dniu 26 maja 2019 roku w Gminie Szczawin Kościelny</w:t>
      </w:r>
    </w:p>
    <w:p w:rsidR="00EB3D0B" w:rsidRPr="00F70BEA" w:rsidRDefault="00716B85" w:rsidP="00F70BEA">
      <w:pPr>
        <w:spacing w:after="0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70BE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Liczba osób uprawnionych do głosowania w gminie  4046 osób</w:t>
      </w:r>
    </w:p>
    <w:p w:rsidR="00716B85" w:rsidRPr="00F70BEA" w:rsidRDefault="00716B85" w:rsidP="00F70BEA">
      <w:pPr>
        <w:spacing w:after="0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70BE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Liczba wydanych kart do głosowania </w:t>
      </w:r>
      <w:r w:rsidR="00F70BEA" w:rsidRPr="00F70BE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</w:t>
      </w:r>
      <w:r w:rsidRPr="00F70BE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1435 </w:t>
      </w:r>
    </w:p>
    <w:p w:rsidR="00716B85" w:rsidRPr="00F70BEA" w:rsidRDefault="00716B85" w:rsidP="00F70BEA">
      <w:pPr>
        <w:spacing w:after="0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70BE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Liczna głosów  ważnych </w:t>
      </w:r>
      <w:r w:rsidR="00F70BEA" w:rsidRPr="00F70BE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</w:t>
      </w:r>
      <w:r w:rsidRPr="00F70BE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1417</w:t>
      </w:r>
    </w:p>
    <w:p w:rsidR="00716B85" w:rsidRDefault="00F70BEA" w:rsidP="00F70BEA">
      <w:pPr>
        <w:spacing w:after="0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70BE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L</w:t>
      </w:r>
      <w:r w:rsidR="00716B85" w:rsidRPr="00F70BE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iczba głosów nieważnych </w:t>
      </w:r>
      <w:r w:rsidRPr="00F70BE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- 18</w:t>
      </w:r>
    </w:p>
    <w:p w:rsidR="001C47FA" w:rsidRPr="00716B85" w:rsidRDefault="001C47FA" w:rsidP="00F70BEA">
      <w:pPr>
        <w:spacing w:after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Frekwencja wyborcza wynosi 35,46 % </w:t>
      </w:r>
    </w:p>
    <w:p w:rsidR="00EB3D0B" w:rsidRPr="00F70BEA" w:rsidRDefault="00F70BEA" w:rsidP="001C47FA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F70BE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Zbiorcze w</w:t>
      </w:r>
      <w:r w:rsidR="00EB3D0B" w:rsidRPr="00EB3D0B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yniki</w:t>
      </w:r>
      <w:r w:rsidRPr="00F70BE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uzyskane przez </w:t>
      </w:r>
      <w:r w:rsidR="00EB3D0B" w:rsidRPr="00EB3D0B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F70BE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komitety </w:t>
      </w:r>
      <w:r w:rsidR="001C47F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wyborcze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25"/>
        <w:gridCol w:w="1135"/>
        <w:gridCol w:w="1256"/>
      </w:tblGrid>
      <w:tr w:rsidR="00EB3D0B" w:rsidRPr="00EB3D0B" w:rsidTr="00EB3D0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EB3D0B" w:rsidRPr="00EB3D0B" w:rsidRDefault="004F0A1B" w:rsidP="00EB3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 Komitetu </w:t>
            </w:r>
          </w:p>
        </w:tc>
        <w:tc>
          <w:tcPr>
            <w:tcW w:w="0" w:type="auto"/>
            <w:vAlign w:val="center"/>
            <w:hideMark/>
          </w:tcPr>
          <w:p w:rsidR="00EB3D0B" w:rsidRPr="00EB3D0B" w:rsidRDefault="00EB3D0B" w:rsidP="00EB3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B3D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Liczba głosów</w:t>
            </w:r>
          </w:p>
        </w:tc>
        <w:tc>
          <w:tcPr>
            <w:tcW w:w="0" w:type="auto"/>
            <w:vAlign w:val="center"/>
            <w:hideMark/>
          </w:tcPr>
          <w:p w:rsidR="00EB3D0B" w:rsidRPr="00EB3D0B" w:rsidRDefault="00EB3D0B" w:rsidP="00EB3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B3D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Procent głosów</w:t>
            </w:r>
          </w:p>
        </w:tc>
      </w:tr>
      <w:tr w:rsidR="00EB3D0B" w:rsidRPr="00EB3D0B" w:rsidTr="004F0A1B">
        <w:trPr>
          <w:trHeight w:val="943"/>
          <w:tblCellSpacing w:w="15" w:type="dxa"/>
        </w:trPr>
        <w:tc>
          <w:tcPr>
            <w:tcW w:w="0" w:type="auto"/>
            <w:vAlign w:val="center"/>
            <w:hideMark/>
          </w:tcPr>
          <w:p w:rsidR="00EB3D0B" w:rsidRPr="00EB3D0B" w:rsidRDefault="00EB3D0B" w:rsidP="00EB3D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</w:pPr>
            <w:r w:rsidRPr="00EB3D0B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  <w:t>KOALICYJNY KOMITET WYBORCZY KOALICJA EUROPEJSKA PO PSL SLD .N ZIELONI</w:t>
            </w:r>
          </w:p>
        </w:tc>
        <w:tc>
          <w:tcPr>
            <w:tcW w:w="0" w:type="auto"/>
            <w:vAlign w:val="center"/>
            <w:hideMark/>
          </w:tcPr>
          <w:p w:rsidR="00EB3D0B" w:rsidRPr="00EB3D0B" w:rsidRDefault="00EB3D0B" w:rsidP="00F70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</w:pPr>
            <w:r w:rsidRPr="00EB3D0B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  <w:t>276</w:t>
            </w:r>
          </w:p>
        </w:tc>
        <w:tc>
          <w:tcPr>
            <w:tcW w:w="0" w:type="auto"/>
            <w:vAlign w:val="center"/>
            <w:hideMark/>
          </w:tcPr>
          <w:p w:rsidR="00EB3D0B" w:rsidRPr="00EB3D0B" w:rsidRDefault="00EB3D0B" w:rsidP="00F70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</w:pPr>
            <w:r w:rsidRPr="00EB3D0B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  <w:t>19,48%</w:t>
            </w:r>
          </w:p>
        </w:tc>
      </w:tr>
      <w:tr w:rsidR="00EB3D0B" w:rsidRPr="00EB3D0B" w:rsidTr="004F0A1B">
        <w:trPr>
          <w:trHeight w:val="646"/>
          <w:tblCellSpacing w:w="15" w:type="dxa"/>
        </w:trPr>
        <w:tc>
          <w:tcPr>
            <w:tcW w:w="0" w:type="auto"/>
            <w:vAlign w:val="center"/>
            <w:hideMark/>
          </w:tcPr>
          <w:p w:rsidR="00EB3D0B" w:rsidRPr="00EB3D0B" w:rsidRDefault="00EB3D0B" w:rsidP="00EB3D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</w:pPr>
            <w:r w:rsidRPr="00EB3D0B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  <w:t>KOMITET WYBORCZY WIOSNA ROBERTA BIEDRONIA</w:t>
            </w:r>
          </w:p>
        </w:tc>
        <w:tc>
          <w:tcPr>
            <w:tcW w:w="0" w:type="auto"/>
            <w:vAlign w:val="center"/>
            <w:hideMark/>
          </w:tcPr>
          <w:p w:rsidR="00EB3D0B" w:rsidRPr="00EB3D0B" w:rsidRDefault="00EB3D0B" w:rsidP="00F70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</w:pPr>
            <w:r w:rsidRPr="00EB3D0B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EB3D0B" w:rsidRPr="00EB3D0B" w:rsidRDefault="00EB3D0B" w:rsidP="00F70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</w:pPr>
            <w:r w:rsidRPr="00EB3D0B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  <w:t>3,60%</w:t>
            </w:r>
          </w:p>
        </w:tc>
      </w:tr>
      <w:tr w:rsidR="004F0A1B" w:rsidRPr="00EB3D0B" w:rsidTr="004F0A1B">
        <w:trPr>
          <w:trHeight w:val="515"/>
          <w:tblCellSpacing w:w="15" w:type="dxa"/>
        </w:trPr>
        <w:tc>
          <w:tcPr>
            <w:tcW w:w="0" w:type="auto"/>
            <w:vAlign w:val="center"/>
            <w:hideMark/>
          </w:tcPr>
          <w:p w:rsidR="004F0A1B" w:rsidRPr="00EB3D0B" w:rsidRDefault="004F0A1B" w:rsidP="00AC63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</w:pPr>
            <w:r w:rsidRPr="00EB3D0B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  <w:t>KOMITET WYBORCZY PRAWO I SPRAWIEDLIWOŚĆ</w:t>
            </w:r>
          </w:p>
        </w:tc>
        <w:tc>
          <w:tcPr>
            <w:tcW w:w="0" w:type="auto"/>
            <w:vAlign w:val="center"/>
            <w:hideMark/>
          </w:tcPr>
          <w:p w:rsidR="004F0A1B" w:rsidRPr="00EB3D0B" w:rsidRDefault="004F0A1B" w:rsidP="00AC6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</w:pPr>
            <w:r w:rsidRPr="00EB3D0B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  <w:t>1 004</w:t>
            </w:r>
          </w:p>
        </w:tc>
        <w:tc>
          <w:tcPr>
            <w:tcW w:w="0" w:type="auto"/>
            <w:vAlign w:val="center"/>
            <w:hideMark/>
          </w:tcPr>
          <w:p w:rsidR="004F0A1B" w:rsidRPr="00EB3D0B" w:rsidRDefault="004F0A1B" w:rsidP="00AC6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</w:pPr>
            <w:r w:rsidRPr="00EB3D0B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  <w:t>70,85%</w:t>
            </w:r>
          </w:p>
        </w:tc>
      </w:tr>
      <w:tr w:rsidR="00EB3D0B" w:rsidRPr="00EB3D0B" w:rsidTr="004F0A1B">
        <w:trPr>
          <w:trHeight w:val="934"/>
          <w:tblCellSpacing w:w="15" w:type="dxa"/>
        </w:trPr>
        <w:tc>
          <w:tcPr>
            <w:tcW w:w="0" w:type="auto"/>
            <w:vAlign w:val="center"/>
            <w:hideMark/>
          </w:tcPr>
          <w:p w:rsidR="00EB3D0B" w:rsidRPr="00EB3D0B" w:rsidRDefault="00EB3D0B" w:rsidP="00EB3D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</w:pPr>
            <w:r w:rsidRPr="00EB3D0B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  <w:t>KOMITET WYBORCZY WYBORCÓW KONFEDERACJA KORWIN BRAUN LIROY NARODOWCY</w:t>
            </w:r>
          </w:p>
        </w:tc>
        <w:tc>
          <w:tcPr>
            <w:tcW w:w="0" w:type="auto"/>
            <w:vAlign w:val="center"/>
            <w:hideMark/>
          </w:tcPr>
          <w:p w:rsidR="00EB3D0B" w:rsidRPr="00EB3D0B" w:rsidRDefault="00EB3D0B" w:rsidP="00F70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</w:pPr>
            <w:r w:rsidRPr="00EB3D0B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EB3D0B" w:rsidRPr="00EB3D0B" w:rsidRDefault="00EB3D0B" w:rsidP="00F70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</w:pPr>
            <w:r w:rsidRPr="00EB3D0B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  <w:t>2,61%</w:t>
            </w:r>
          </w:p>
        </w:tc>
      </w:tr>
      <w:tr w:rsidR="00EB3D0B" w:rsidRPr="00EB3D0B" w:rsidTr="00EB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B3D0B" w:rsidRPr="00EB3D0B" w:rsidRDefault="00EB3D0B" w:rsidP="00EB3D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</w:pPr>
            <w:r w:rsidRPr="00EB3D0B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  <w:t>KOMITET WYBORCZY WYBORCÓW KUKIZ'15</w:t>
            </w:r>
          </w:p>
        </w:tc>
        <w:tc>
          <w:tcPr>
            <w:tcW w:w="0" w:type="auto"/>
            <w:vAlign w:val="center"/>
            <w:hideMark/>
          </w:tcPr>
          <w:p w:rsidR="00EB3D0B" w:rsidRPr="00EB3D0B" w:rsidRDefault="00EB3D0B" w:rsidP="00F70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</w:pPr>
            <w:r w:rsidRPr="00EB3D0B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EB3D0B" w:rsidRPr="00EB3D0B" w:rsidRDefault="00EB3D0B" w:rsidP="00F70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</w:pPr>
            <w:r w:rsidRPr="00EB3D0B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  <w:t>2,40%</w:t>
            </w:r>
          </w:p>
        </w:tc>
      </w:tr>
      <w:tr w:rsidR="00EB3D0B" w:rsidRPr="00EB3D0B" w:rsidTr="004F0A1B">
        <w:trPr>
          <w:trHeight w:val="692"/>
          <w:tblCellSpacing w:w="15" w:type="dxa"/>
        </w:trPr>
        <w:tc>
          <w:tcPr>
            <w:tcW w:w="0" w:type="auto"/>
            <w:vAlign w:val="center"/>
            <w:hideMark/>
          </w:tcPr>
          <w:p w:rsidR="00EB3D0B" w:rsidRPr="00EB3D0B" w:rsidRDefault="00EB3D0B" w:rsidP="00EB3D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</w:pPr>
            <w:r w:rsidRPr="00EB3D0B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  <w:t>KOMITET WYBORCZY JEDNOŚĆ NARODU</w:t>
            </w:r>
          </w:p>
        </w:tc>
        <w:tc>
          <w:tcPr>
            <w:tcW w:w="0" w:type="auto"/>
            <w:vAlign w:val="center"/>
            <w:hideMark/>
          </w:tcPr>
          <w:p w:rsidR="00EB3D0B" w:rsidRPr="00EB3D0B" w:rsidRDefault="00EB3D0B" w:rsidP="00F70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</w:pPr>
            <w:r w:rsidRPr="00EB3D0B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EB3D0B" w:rsidRPr="00EB3D0B" w:rsidRDefault="00EB3D0B" w:rsidP="00F70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</w:pPr>
            <w:r w:rsidRPr="00EB3D0B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  <w:t>0,42%</w:t>
            </w:r>
          </w:p>
        </w:tc>
      </w:tr>
      <w:tr w:rsidR="00EB3D0B" w:rsidRPr="00EB3D0B" w:rsidTr="00EB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B3D0B" w:rsidRPr="00EB3D0B" w:rsidRDefault="00EB3D0B" w:rsidP="00EB3D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</w:pPr>
            <w:r w:rsidRPr="00EB3D0B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  <w:t>KOMITET WYBORCZY WYBORCÓW POLSKA FAIR PLAY BEZPARTYJNI GWIAZDOWSKI</w:t>
            </w:r>
          </w:p>
        </w:tc>
        <w:tc>
          <w:tcPr>
            <w:tcW w:w="0" w:type="auto"/>
            <w:vAlign w:val="center"/>
            <w:hideMark/>
          </w:tcPr>
          <w:p w:rsidR="00EB3D0B" w:rsidRPr="00EB3D0B" w:rsidRDefault="00EB3D0B" w:rsidP="00F70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</w:pPr>
            <w:r w:rsidRPr="00EB3D0B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B3D0B" w:rsidRPr="00EB3D0B" w:rsidRDefault="00EB3D0B" w:rsidP="00F70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</w:pPr>
            <w:r w:rsidRPr="00EB3D0B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  <w:t>0,35%</w:t>
            </w:r>
          </w:p>
        </w:tc>
      </w:tr>
      <w:tr w:rsidR="00EB3D0B" w:rsidRPr="00EB3D0B" w:rsidTr="004F0A1B">
        <w:trPr>
          <w:trHeight w:val="1032"/>
          <w:tblCellSpacing w:w="15" w:type="dxa"/>
        </w:trPr>
        <w:tc>
          <w:tcPr>
            <w:tcW w:w="0" w:type="auto"/>
            <w:vAlign w:val="center"/>
            <w:hideMark/>
          </w:tcPr>
          <w:p w:rsidR="00EB3D0B" w:rsidRPr="00EB3D0B" w:rsidRDefault="00EB3D0B" w:rsidP="00EB3D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</w:pPr>
            <w:r w:rsidRPr="00EB3D0B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  <w:t>KOALICYJNY KOMITET WYBORCZY LEWICA RAZEM - PARTIA RAZEM, UNIA PRACY, RSS</w:t>
            </w:r>
          </w:p>
        </w:tc>
        <w:tc>
          <w:tcPr>
            <w:tcW w:w="0" w:type="auto"/>
            <w:vAlign w:val="center"/>
            <w:hideMark/>
          </w:tcPr>
          <w:p w:rsidR="00EB3D0B" w:rsidRPr="00EB3D0B" w:rsidRDefault="00EB3D0B" w:rsidP="00F70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</w:pPr>
            <w:r w:rsidRPr="00EB3D0B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EB3D0B" w:rsidRPr="00EB3D0B" w:rsidRDefault="00EB3D0B" w:rsidP="00F70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</w:pPr>
            <w:r w:rsidRPr="00EB3D0B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  <w:t>0,28%</w:t>
            </w:r>
          </w:p>
        </w:tc>
      </w:tr>
      <w:tr w:rsidR="00EB3D0B" w:rsidRPr="00EB3D0B" w:rsidTr="00EB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B3D0B" w:rsidRPr="00EB3D0B" w:rsidRDefault="00EB3D0B" w:rsidP="00EB3D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</w:pPr>
            <w:r w:rsidRPr="00EB3D0B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  <w:t>Razem</w:t>
            </w:r>
          </w:p>
        </w:tc>
        <w:tc>
          <w:tcPr>
            <w:tcW w:w="0" w:type="auto"/>
            <w:vAlign w:val="center"/>
            <w:hideMark/>
          </w:tcPr>
          <w:p w:rsidR="00EB3D0B" w:rsidRPr="00EB3D0B" w:rsidRDefault="00EB3D0B" w:rsidP="00F70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</w:pPr>
            <w:r w:rsidRPr="00EB3D0B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  <w:t>1 417</w:t>
            </w:r>
          </w:p>
        </w:tc>
        <w:tc>
          <w:tcPr>
            <w:tcW w:w="0" w:type="auto"/>
            <w:vAlign w:val="center"/>
            <w:hideMark/>
          </w:tcPr>
          <w:p w:rsidR="00EB3D0B" w:rsidRPr="00EB3D0B" w:rsidRDefault="00EB3D0B" w:rsidP="00F70B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B3D0B"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lightGray"/>
                <w:lang w:eastAsia="pl-PL"/>
              </w:rPr>
              <w:t>100%</w:t>
            </w:r>
          </w:p>
        </w:tc>
      </w:tr>
    </w:tbl>
    <w:p w:rsidR="004F0A1B" w:rsidRDefault="004F0A1B" w:rsidP="001C47FA">
      <w:pPr>
        <w:jc w:val="both"/>
        <w:rPr>
          <w:rFonts w:ascii="Times New Roman" w:hAnsi="Times New Roman" w:cs="Times New Roman"/>
          <w:sz w:val="26"/>
          <w:szCs w:val="26"/>
        </w:rPr>
      </w:pPr>
      <w:r w:rsidRPr="004F0A1B">
        <w:rPr>
          <w:rFonts w:ascii="Times New Roman" w:hAnsi="Times New Roman" w:cs="Times New Roman"/>
          <w:sz w:val="26"/>
          <w:szCs w:val="26"/>
        </w:rPr>
        <w:t>Szczegółowe dane dotyczące uzyskanych w wyników przez poszczególnych kandydatów</w:t>
      </w:r>
      <w:r>
        <w:rPr>
          <w:rFonts w:ascii="Times New Roman" w:hAnsi="Times New Roman" w:cs="Times New Roman"/>
          <w:sz w:val="26"/>
          <w:szCs w:val="26"/>
        </w:rPr>
        <w:t xml:space="preserve"> podane są w załączniku do niniejszej informacji w protokołach poszczególnych Obwodowych Komisji Wyborczych.</w:t>
      </w:r>
    </w:p>
    <w:p w:rsidR="004F0A1B" w:rsidRDefault="004F0A1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Informacje są podane również na stronie internetowej Państwowej Komisji Wyborczej pod adresem</w:t>
      </w:r>
      <w:r w:rsidR="001C47FA">
        <w:rPr>
          <w:rFonts w:ascii="Times New Roman" w:hAnsi="Times New Roman" w:cs="Times New Roman"/>
          <w:sz w:val="26"/>
          <w:szCs w:val="26"/>
        </w:rPr>
        <w:t xml:space="preserve">;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F0A1B">
        <w:rPr>
          <w:rFonts w:ascii="Times New Roman" w:hAnsi="Times New Roman" w:cs="Times New Roman"/>
          <w:sz w:val="26"/>
          <w:szCs w:val="26"/>
        </w:rPr>
        <w:t>https://wybory.gov.pl/pe2019/pl/wyniki/gm/140405</w:t>
      </w:r>
    </w:p>
    <w:p w:rsidR="001C47FA" w:rsidRDefault="001C47FA" w:rsidP="001C47F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Zbigniew Filipiak</w:t>
      </w:r>
    </w:p>
    <w:p w:rsidR="001C47FA" w:rsidRDefault="001C47FA" w:rsidP="001C47F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Sekretarz Gminy Szczawin Kościelny</w:t>
      </w:r>
    </w:p>
    <w:p w:rsidR="001C47FA" w:rsidRPr="004F0A1B" w:rsidRDefault="001C47FA" w:rsidP="001C47F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1C47FA" w:rsidRPr="004F0A1B" w:rsidSect="00FA2A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B3D0B"/>
    <w:rsid w:val="001C47FA"/>
    <w:rsid w:val="00347990"/>
    <w:rsid w:val="004F0A1B"/>
    <w:rsid w:val="00716B85"/>
    <w:rsid w:val="00960346"/>
    <w:rsid w:val="00B40974"/>
    <w:rsid w:val="00D858B3"/>
    <w:rsid w:val="00DE5433"/>
    <w:rsid w:val="00EB3D0B"/>
    <w:rsid w:val="00F70BEA"/>
    <w:rsid w:val="00FA2AB3"/>
    <w:rsid w:val="00FD0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2AB3"/>
  </w:style>
  <w:style w:type="paragraph" w:styleId="Nagwek2">
    <w:name w:val="heading 2"/>
    <w:basedOn w:val="Normalny"/>
    <w:link w:val="Nagwek2Znak"/>
    <w:uiPriority w:val="9"/>
    <w:qFormat/>
    <w:rsid w:val="00EB3D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EB3D0B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Akapitzlist">
    <w:name w:val="List Paragraph"/>
    <w:basedOn w:val="Normalny"/>
    <w:uiPriority w:val="34"/>
    <w:qFormat/>
    <w:rsid w:val="00F70B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05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1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3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13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42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4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993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5677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6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6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42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55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967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486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306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28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26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04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75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27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190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Dorora Rutkowska</dc:creator>
  <cp:lastModifiedBy>Dorora Rutkowska</cp:lastModifiedBy>
  <cp:revision>1</cp:revision>
  <dcterms:created xsi:type="dcterms:W3CDTF">2019-05-27T10:03:00Z</dcterms:created>
  <dcterms:modified xsi:type="dcterms:W3CDTF">2019-05-27T11:29:00Z</dcterms:modified>
</cp:coreProperties>
</file>