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9D97" w14:textId="574906D5" w:rsidR="00024080" w:rsidRDefault="00024080" w:rsidP="00024080">
      <w:pPr>
        <w:shd w:val="clear" w:color="auto" w:fill="FFFFFF"/>
        <w:spacing w:line="320" w:lineRule="exact"/>
        <w:ind w:right="-3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24080">
        <w:rPr>
          <w:rFonts w:ascii="Times New Roman" w:hAnsi="Times New Roman" w:cs="Times New Roman"/>
          <w:b/>
          <w:sz w:val="24"/>
          <w:szCs w:val="24"/>
        </w:rPr>
        <w:t>Znak sprawy: ZP.271.3.2022</w:t>
      </w:r>
    </w:p>
    <w:p w14:paraId="2798086D" w14:textId="7CFE06E5" w:rsidR="00024080" w:rsidRDefault="00024080" w:rsidP="00024080">
      <w:pPr>
        <w:shd w:val="clear" w:color="auto" w:fill="FFFFFF"/>
        <w:spacing w:line="320" w:lineRule="exact"/>
        <w:ind w:right="-34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141C246B" w14:textId="382F65B4" w:rsidR="002809AA" w:rsidRDefault="002809AA" w:rsidP="002809AA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C00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70E87004" w14:textId="77777777" w:rsidR="00FB2932" w:rsidRPr="00FB2932" w:rsidRDefault="00FB2932" w:rsidP="00FB2932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932">
        <w:rPr>
          <w:rFonts w:ascii="Times New Roman" w:hAnsi="Times New Roman" w:cs="Times New Roman"/>
          <w:b/>
          <w:sz w:val="24"/>
          <w:szCs w:val="24"/>
        </w:rPr>
        <w:t xml:space="preserve">„Zakup oraz dostawa odzieży ochronnej dla Ochotniczych Straży Pożarnych z terenu Gminy Szczawin Kościelny: ubrań specjalnych, hełmów strażackich, butów specjalnych, </w:t>
      </w:r>
    </w:p>
    <w:p w14:paraId="0D5D6969" w14:textId="201E2D09" w:rsidR="00FB2932" w:rsidRPr="00D52C00" w:rsidRDefault="00FB2932" w:rsidP="00FB2932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932">
        <w:rPr>
          <w:rFonts w:ascii="Times New Roman" w:hAnsi="Times New Roman" w:cs="Times New Roman"/>
          <w:b/>
          <w:sz w:val="24"/>
          <w:szCs w:val="24"/>
        </w:rPr>
        <w:t>rękawic i latarek”</w:t>
      </w:r>
    </w:p>
    <w:p w14:paraId="16ADCDCD" w14:textId="77777777" w:rsidR="002809AA" w:rsidRPr="00D52C00" w:rsidRDefault="002809AA" w:rsidP="002809AA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38F104" w14:textId="2CAA0F33" w:rsidR="00D52C00" w:rsidRPr="00D52C00" w:rsidRDefault="00D52C00" w:rsidP="00D52C0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52C00">
        <w:rPr>
          <w:rFonts w:ascii="Times New Roman" w:hAnsi="Times New Roman" w:cs="Times New Roman"/>
          <w:bCs/>
          <w:sz w:val="24"/>
          <w:szCs w:val="24"/>
        </w:rPr>
        <w:t>Przedmiotem zamówienia jest dostawa</w:t>
      </w:r>
      <w:r w:rsidR="008E41CA">
        <w:rPr>
          <w:rFonts w:ascii="Times New Roman" w:hAnsi="Times New Roman" w:cs="Times New Roman"/>
          <w:bCs/>
          <w:sz w:val="24"/>
          <w:szCs w:val="24"/>
        </w:rPr>
        <w:t xml:space="preserve"> 16</w:t>
      </w:r>
      <w:r w:rsidRPr="00D52C00">
        <w:rPr>
          <w:rFonts w:ascii="Times New Roman" w:hAnsi="Times New Roman" w:cs="Times New Roman"/>
          <w:bCs/>
          <w:sz w:val="24"/>
          <w:szCs w:val="24"/>
        </w:rPr>
        <w:t xml:space="preserve"> par butów strażackich</w:t>
      </w:r>
      <w:r>
        <w:rPr>
          <w:rFonts w:ascii="Times New Roman" w:hAnsi="Times New Roman" w:cs="Times New Roman"/>
          <w:bCs/>
          <w:sz w:val="24"/>
          <w:szCs w:val="24"/>
        </w:rPr>
        <w:t xml:space="preserve"> gumowych</w:t>
      </w:r>
      <w:r w:rsidRPr="00D52C00">
        <w:rPr>
          <w:rFonts w:ascii="Times New Roman" w:hAnsi="Times New Roman" w:cs="Times New Roman"/>
          <w:bCs/>
          <w:sz w:val="24"/>
          <w:szCs w:val="24"/>
        </w:rPr>
        <w:t xml:space="preserve">  do siedziby Zamawiającego </w:t>
      </w:r>
    </w:p>
    <w:p w14:paraId="4F82EC5C" w14:textId="332C79D4" w:rsidR="00D52C00" w:rsidRPr="00D52C00" w:rsidRDefault="00D52C00" w:rsidP="00D52C0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52C00">
        <w:rPr>
          <w:rFonts w:ascii="Times New Roman" w:hAnsi="Times New Roman" w:cs="Times New Roman"/>
          <w:bCs/>
          <w:sz w:val="24"/>
          <w:szCs w:val="24"/>
        </w:rPr>
        <w:t>Wymagania:</w:t>
      </w:r>
    </w:p>
    <w:p w14:paraId="488C634D" w14:textId="7C9C8CAD" w:rsidR="00F80B2D" w:rsidRPr="00F80B2D" w:rsidRDefault="00F80B2D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Świadectwo dopuszczenia CNBOP</w:t>
      </w:r>
    </w:p>
    <w:p w14:paraId="6ADEC113" w14:textId="51EB3CE8" w:rsidR="00D52C00" w:rsidRPr="00D52C00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odporne na przebicie prądem o napięciu do 1 </w:t>
      </w:r>
      <w:proofErr w:type="spellStart"/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kV</w:t>
      </w:r>
      <w:proofErr w:type="spellEnd"/>
    </w:p>
    <w:p w14:paraId="7EA1ECCF" w14:textId="77777777" w:rsidR="00D52C00" w:rsidRPr="00D52C00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cholewy odporne na płomień i promieniowanie cieplne</w:t>
      </w:r>
    </w:p>
    <w:p w14:paraId="2506CB98" w14:textId="631455DE" w:rsidR="00D52C00" w:rsidRPr="00D52C00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podeszwy odporne na działanie podwyższonych temperatur</w:t>
      </w:r>
    </w:p>
    <w:p w14:paraId="10BD4C94" w14:textId="0FD204A2" w:rsidR="00D52C00" w:rsidRPr="00D52C00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podnoski stalowe odporne na uderzenie z energią do 200 J</w:t>
      </w:r>
    </w:p>
    <w:p w14:paraId="492F92BF" w14:textId="77777777" w:rsidR="00D52C00" w:rsidRPr="00D52C00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wkładki stalowe odporne na przebicie z siłą do 1100 N</w:t>
      </w:r>
    </w:p>
    <w:p w14:paraId="411D8014" w14:textId="77777777" w:rsidR="00D52C00" w:rsidRPr="00D52C00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podeszwy odporne na działanie olejów</w:t>
      </w:r>
    </w:p>
    <w:p w14:paraId="23C75F2D" w14:textId="77777777" w:rsidR="00D52C00" w:rsidRPr="00D52C00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absorbcja energii w części piętowej powyżej 20 J</w:t>
      </w:r>
    </w:p>
    <w:p w14:paraId="329B0802" w14:textId="77777777" w:rsidR="00D52C00" w:rsidRPr="00D52C00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podeszwy z urzeźbieniem zabezpieczającym przed poślizgnięciem</w:t>
      </w:r>
    </w:p>
    <w:p w14:paraId="5CB20FA1" w14:textId="046A1811" w:rsidR="00D52C00" w:rsidRPr="00D52C00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wyjmowane wkłady ocieplające z włókniny wełnianej</w:t>
      </w:r>
    </w:p>
    <w:p w14:paraId="360E7DED" w14:textId="77777777" w:rsidR="00D52C00" w:rsidRPr="00D52C00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wierzch i spód: guma</w:t>
      </w:r>
    </w:p>
    <w:p w14:paraId="4BE42B3B" w14:textId="3C110DC9" w:rsidR="00D52C00" w:rsidRPr="009052C2" w:rsidRDefault="00D52C00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kolor: żółty/czarny</w:t>
      </w:r>
    </w:p>
    <w:p w14:paraId="754ABA9F" w14:textId="3DF782C7" w:rsidR="009052C2" w:rsidRPr="00D52C00" w:rsidRDefault="009052C2" w:rsidP="00D52C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ucho musi znajdować się w obrębie buta</w:t>
      </w:r>
    </w:p>
    <w:p w14:paraId="14B21FD9" w14:textId="7C1DDC61" w:rsidR="00D52C00" w:rsidRPr="008E41CA" w:rsidRDefault="00D52C00" w:rsidP="008E41CA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2C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gwarancja minimum 24 miesiące</w:t>
      </w:r>
    </w:p>
    <w:p w14:paraId="1328D0A6" w14:textId="77777777" w:rsidR="00D52C00" w:rsidRDefault="00D52C00" w:rsidP="0065650B">
      <w:pPr>
        <w:jc w:val="both"/>
        <w:rPr>
          <w:rFonts w:ascii="Times New Roman" w:hAnsi="Times New Roman"/>
          <w:b/>
          <w:sz w:val="24"/>
          <w:szCs w:val="24"/>
        </w:rPr>
      </w:pPr>
    </w:p>
    <w:p w14:paraId="0221E8D3" w14:textId="77777777" w:rsidR="008E41CA" w:rsidRDefault="008E41CA" w:rsidP="008E41C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Rozmiary:</w:t>
      </w:r>
    </w:p>
    <w:p w14:paraId="2B40D28B" w14:textId="7DE79F67" w:rsidR="00B76072" w:rsidRDefault="00B76072" w:rsidP="008E41C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40 – 1 para</w:t>
      </w:r>
    </w:p>
    <w:p w14:paraId="5BEB2DE7" w14:textId="341E541E" w:rsidR="008E41CA" w:rsidRDefault="008E41CA" w:rsidP="008E41C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42 </w:t>
      </w:r>
      <w:r w:rsidR="00B76072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6072">
        <w:rPr>
          <w:rFonts w:ascii="Times New Roman" w:hAnsi="Times New Roman" w:cs="Times New Roman"/>
          <w:bCs/>
          <w:sz w:val="24"/>
          <w:szCs w:val="24"/>
        </w:rPr>
        <w:t xml:space="preserve">2 </w:t>
      </w:r>
      <w:r>
        <w:rPr>
          <w:rFonts w:ascii="Times New Roman" w:hAnsi="Times New Roman" w:cs="Times New Roman"/>
          <w:bCs/>
          <w:sz w:val="24"/>
          <w:szCs w:val="24"/>
        </w:rPr>
        <w:t>par</w:t>
      </w:r>
      <w:r w:rsidR="00B76072">
        <w:rPr>
          <w:rFonts w:ascii="Times New Roman" w:hAnsi="Times New Roman" w:cs="Times New Roman"/>
          <w:bCs/>
          <w:sz w:val="24"/>
          <w:szCs w:val="24"/>
        </w:rPr>
        <w:t>y</w:t>
      </w:r>
    </w:p>
    <w:p w14:paraId="684CD63A" w14:textId="1447C813" w:rsidR="008E41CA" w:rsidRDefault="008E41CA" w:rsidP="008E41C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43 - </w:t>
      </w:r>
      <w:r w:rsidR="00B76072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par</w:t>
      </w:r>
      <w:r w:rsidR="00B76072">
        <w:rPr>
          <w:rFonts w:ascii="Times New Roman" w:hAnsi="Times New Roman" w:cs="Times New Roman"/>
          <w:bCs/>
          <w:sz w:val="24"/>
          <w:szCs w:val="24"/>
        </w:rPr>
        <w:t>y</w:t>
      </w:r>
    </w:p>
    <w:p w14:paraId="66C34AB5" w14:textId="63D1E4C9" w:rsidR="008E41CA" w:rsidRDefault="008E41CA" w:rsidP="008E41C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44 - </w:t>
      </w:r>
      <w:r w:rsidR="00B76072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par</w:t>
      </w:r>
    </w:p>
    <w:p w14:paraId="6D15E136" w14:textId="4D635274" w:rsidR="008E41CA" w:rsidRDefault="008E41CA" w:rsidP="008E41C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45 - </w:t>
      </w:r>
      <w:r w:rsidR="00B76072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par</w:t>
      </w:r>
    </w:p>
    <w:p w14:paraId="6A8EA6AF" w14:textId="77777777" w:rsidR="00D52C00" w:rsidRDefault="00D52C00" w:rsidP="0065650B">
      <w:pPr>
        <w:jc w:val="both"/>
        <w:rPr>
          <w:rFonts w:ascii="Times New Roman" w:hAnsi="Times New Roman"/>
          <w:b/>
          <w:sz w:val="24"/>
          <w:szCs w:val="24"/>
        </w:rPr>
      </w:pPr>
    </w:p>
    <w:p w14:paraId="1E9FB847" w14:textId="77777777" w:rsidR="00D52C00" w:rsidRDefault="00D52C00" w:rsidP="0065650B">
      <w:pPr>
        <w:jc w:val="both"/>
        <w:rPr>
          <w:rFonts w:ascii="Times New Roman" w:hAnsi="Times New Roman"/>
          <w:b/>
          <w:sz w:val="24"/>
          <w:szCs w:val="24"/>
        </w:rPr>
      </w:pPr>
    </w:p>
    <w:p w14:paraId="2BE88BA1" w14:textId="77777777" w:rsidR="00D52C00" w:rsidRDefault="00D52C00" w:rsidP="0065650B">
      <w:pPr>
        <w:jc w:val="both"/>
        <w:rPr>
          <w:rFonts w:ascii="Times New Roman" w:hAnsi="Times New Roman"/>
          <w:b/>
          <w:sz w:val="24"/>
          <w:szCs w:val="24"/>
        </w:rPr>
      </w:pPr>
    </w:p>
    <w:p w14:paraId="52065B1E" w14:textId="77777777" w:rsidR="00D52C00" w:rsidRDefault="00D52C00" w:rsidP="0065650B">
      <w:pPr>
        <w:jc w:val="both"/>
        <w:rPr>
          <w:rFonts w:ascii="Times New Roman" w:hAnsi="Times New Roman"/>
          <w:b/>
          <w:sz w:val="24"/>
          <w:szCs w:val="24"/>
        </w:rPr>
      </w:pPr>
    </w:p>
    <w:p w14:paraId="22A9255B" w14:textId="107FDBB3" w:rsidR="00001821" w:rsidRPr="002809AA" w:rsidRDefault="00001821" w:rsidP="002809AA"/>
    <w:sectPr w:rsidR="00001821" w:rsidRPr="00280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1E1E"/>
    <w:multiLevelType w:val="hybridMultilevel"/>
    <w:tmpl w:val="386877F4"/>
    <w:lvl w:ilvl="0" w:tplc="4C8056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9622C"/>
    <w:multiLevelType w:val="hybridMultilevel"/>
    <w:tmpl w:val="F1F4D27C"/>
    <w:lvl w:ilvl="0" w:tplc="86E44B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16061"/>
    <w:multiLevelType w:val="hybridMultilevel"/>
    <w:tmpl w:val="6F0EE30E"/>
    <w:lvl w:ilvl="0" w:tplc="832A638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25178E"/>
    <w:multiLevelType w:val="multilevel"/>
    <w:tmpl w:val="D376E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116"/>
    <w:rsid w:val="00001821"/>
    <w:rsid w:val="00024080"/>
    <w:rsid w:val="000A1116"/>
    <w:rsid w:val="000A7030"/>
    <w:rsid w:val="002809AA"/>
    <w:rsid w:val="004F6249"/>
    <w:rsid w:val="0065650B"/>
    <w:rsid w:val="008E41CA"/>
    <w:rsid w:val="009052C2"/>
    <w:rsid w:val="0091383F"/>
    <w:rsid w:val="00B76072"/>
    <w:rsid w:val="00D52C00"/>
    <w:rsid w:val="00F80B2D"/>
    <w:rsid w:val="00FB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DDE20"/>
  <w15:chartTrackingRefBased/>
  <w15:docId w15:val="{2D891BF0-EA11-4DD7-9B70-BB54CD521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9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5650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Chodorowski</dc:creator>
  <cp:keywords/>
  <dc:description/>
  <cp:lastModifiedBy>UGS UGS</cp:lastModifiedBy>
  <cp:revision>10</cp:revision>
  <dcterms:created xsi:type="dcterms:W3CDTF">2022-03-17T13:36:00Z</dcterms:created>
  <dcterms:modified xsi:type="dcterms:W3CDTF">2022-03-23T10:20:00Z</dcterms:modified>
</cp:coreProperties>
</file>