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7E6320"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Gmina Szczawin Kościelny</w:t>
      </w:r>
    </w:p>
    <w:p w14:paraId="1FAD8158" w14:textId="77777777" w:rsidR="005D6FBF" w:rsidRPr="00821198" w:rsidRDefault="005D6FBF" w:rsidP="00BC3BFC">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ul. Jana Pawła II 10</w:t>
      </w:r>
    </w:p>
    <w:p w14:paraId="222BB248" w14:textId="77777777" w:rsidR="008E2E0B" w:rsidRDefault="005D6FBF" w:rsidP="008E2E0B">
      <w:pPr>
        <w:autoSpaceDE w:val="0"/>
        <w:spacing w:after="0" w:line="360" w:lineRule="auto"/>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09 – 550 Szczawin Kościelny</w:t>
      </w:r>
    </w:p>
    <w:p w14:paraId="37EAB2E4" w14:textId="6F57B040" w:rsidR="005D6FBF" w:rsidRPr="008E2E0B" w:rsidRDefault="008E2E0B" w:rsidP="008E2E0B">
      <w:pPr>
        <w:autoSpaceDE w:val="0"/>
        <w:spacing w:after="0" w:line="360" w:lineRule="auto"/>
        <w:rPr>
          <w:rFonts w:ascii="Times New Roman" w:hAnsi="Times New Roman" w:cs="Times New Roman"/>
          <w:b/>
          <w:bCs/>
          <w:color w:val="000000" w:themeColor="text1"/>
          <w:sz w:val="24"/>
          <w:szCs w:val="24"/>
        </w:rPr>
      </w:pPr>
      <w:r>
        <w:rPr>
          <w:rFonts w:ascii="Times New Roman" w:hAnsi="Times New Roman" w:cs="Times New Roman"/>
          <w:b/>
          <w:bCs/>
          <w:color w:val="000000" w:themeColor="text1"/>
          <w:sz w:val="24"/>
          <w:szCs w:val="24"/>
        </w:rPr>
        <w:t xml:space="preserve">Znak sprawy: </w:t>
      </w:r>
      <w:r w:rsidRPr="008E2E0B">
        <w:rPr>
          <w:rFonts w:ascii="Times New Roman" w:hAnsi="Times New Roman" w:cs="Times New Roman"/>
          <w:b/>
          <w:bCs/>
          <w:color w:val="000000" w:themeColor="text1"/>
          <w:sz w:val="24"/>
          <w:szCs w:val="24"/>
        </w:rPr>
        <w:t>RGPiR.271.</w:t>
      </w:r>
      <w:r>
        <w:rPr>
          <w:rFonts w:ascii="Times New Roman" w:hAnsi="Times New Roman" w:cs="Times New Roman"/>
          <w:b/>
          <w:bCs/>
          <w:color w:val="000000" w:themeColor="text1"/>
          <w:sz w:val="24"/>
          <w:szCs w:val="24"/>
        </w:rPr>
        <w:t>1</w:t>
      </w:r>
      <w:r w:rsidRPr="008E2E0B">
        <w:rPr>
          <w:rFonts w:ascii="Times New Roman" w:hAnsi="Times New Roman" w:cs="Times New Roman"/>
          <w:b/>
          <w:bCs/>
          <w:color w:val="000000" w:themeColor="text1"/>
          <w:sz w:val="24"/>
          <w:szCs w:val="24"/>
        </w:rPr>
        <w:t>.202</w:t>
      </w:r>
      <w:r>
        <w:rPr>
          <w:rFonts w:ascii="Times New Roman" w:hAnsi="Times New Roman" w:cs="Times New Roman"/>
          <w:b/>
          <w:bCs/>
          <w:color w:val="000000" w:themeColor="text1"/>
          <w:sz w:val="24"/>
          <w:szCs w:val="24"/>
        </w:rPr>
        <w:t>4</w:t>
      </w:r>
      <w:r w:rsidRPr="008E2E0B">
        <w:rPr>
          <w:rFonts w:ascii="Times New Roman" w:hAnsi="Times New Roman" w:cs="Times New Roman"/>
          <w:b/>
          <w:bCs/>
          <w:color w:val="000000" w:themeColor="text1"/>
          <w:sz w:val="24"/>
          <w:szCs w:val="24"/>
        </w:rPr>
        <w:t>.ZP</w:t>
      </w:r>
    </w:p>
    <w:p w14:paraId="72FCD31D" w14:textId="77777777" w:rsidR="00D356B2" w:rsidRDefault="00D356B2" w:rsidP="00BC3BFC">
      <w:pPr>
        <w:spacing w:after="0" w:line="360" w:lineRule="auto"/>
        <w:jc w:val="right"/>
        <w:rPr>
          <w:rFonts w:ascii="Times New Roman" w:eastAsia="Times New Roman" w:hAnsi="Times New Roman" w:cs="Times New Roman"/>
          <w:b/>
          <w:bCs/>
          <w:sz w:val="24"/>
          <w:szCs w:val="24"/>
          <w:lang w:eastAsia="zh-CN"/>
        </w:rPr>
      </w:pPr>
    </w:p>
    <w:p w14:paraId="1E1C4D26" w14:textId="530E9F29" w:rsidR="005D6FBF" w:rsidRPr="00821198" w:rsidRDefault="005D6FBF" w:rsidP="00BC3BFC">
      <w:pPr>
        <w:spacing w:after="0" w:line="360" w:lineRule="auto"/>
        <w:jc w:val="right"/>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ZATWIERDZAM SWZ WRAZ Z ZAŁĄCZNIKAMI</w:t>
      </w:r>
    </w:p>
    <w:p w14:paraId="3EC86E77" w14:textId="77777777" w:rsidR="005D6FBF" w:rsidRPr="00821198" w:rsidRDefault="005D6FBF" w:rsidP="00BC3BFC">
      <w:pPr>
        <w:spacing w:after="0" w:line="360" w:lineRule="auto"/>
        <w:jc w:val="center"/>
        <w:rPr>
          <w:rFonts w:ascii="Times New Roman" w:eastAsia="Times New Roman" w:hAnsi="Times New Roman" w:cs="Times New Roman"/>
          <w:sz w:val="24"/>
          <w:szCs w:val="24"/>
          <w:lang w:eastAsia="zh-CN"/>
        </w:rPr>
      </w:pPr>
      <w:r w:rsidRPr="00821198">
        <w:rPr>
          <w:rFonts w:ascii="Times New Roman" w:eastAsia="Times New Roman" w:hAnsi="Times New Roman" w:cs="Times New Roman"/>
          <w:b/>
          <w:bCs/>
          <w:sz w:val="24"/>
          <w:szCs w:val="24"/>
          <w:lang w:eastAsia="zh-CN"/>
        </w:rPr>
        <w:t xml:space="preserve">                                                    </w:t>
      </w:r>
    </w:p>
    <w:p w14:paraId="40354F33" w14:textId="77777777" w:rsidR="0038345B" w:rsidRPr="0038345B" w:rsidRDefault="0038345B" w:rsidP="0038345B">
      <w:pPr>
        <w:autoSpaceDE w:val="0"/>
        <w:spacing w:after="0" w:line="360" w:lineRule="auto"/>
        <w:ind w:left="2124" w:firstLine="708"/>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Wójt Gminy Szczawin Kościelny</w:t>
      </w:r>
    </w:p>
    <w:p w14:paraId="582C3EA1" w14:textId="77777777" w:rsidR="0038345B" w:rsidRPr="0038345B" w:rsidRDefault="0038345B" w:rsidP="0038345B">
      <w:pPr>
        <w:autoSpaceDE w:val="0"/>
        <w:spacing w:after="0" w:line="360" w:lineRule="auto"/>
        <w:ind w:left="2124" w:firstLine="708"/>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Barbara Stępniak</w:t>
      </w:r>
    </w:p>
    <w:p w14:paraId="346B7DEE" w14:textId="77777777" w:rsidR="0038345B" w:rsidRPr="0038345B" w:rsidRDefault="0038345B" w:rsidP="0038345B">
      <w:pPr>
        <w:autoSpaceDE w:val="0"/>
        <w:spacing w:after="0" w:line="360" w:lineRule="auto"/>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xml:space="preserve">                                            …………………………….……………</w:t>
      </w:r>
    </w:p>
    <w:p w14:paraId="1ACAEC54" w14:textId="77777777" w:rsidR="0038345B" w:rsidRPr="0038345B" w:rsidRDefault="0038345B" w:rsidP="0038345B">
      <w:pPr>
        <w:autoSpaceDE w:val="0"/>
        <w:spacing w:after="0" w:line="360" w:lineRule="auto"/>
        <w:jc w:val="center"/>
        <w:rPr>
          <w:rFonts w:ascii="Times New Roman" w:eastAsia="Times New Roman" w:hAnsi="Times New Roman" w:cs="Times New Roman"/>
          <w:b/>
          <w:bCs/>
          <w:sz w:val="24"/>
          <w:szCs w:val="24"/>
          <w:lang w:eastAsia="zh-CN"/>
        </w:rPr>
      </w:pPr>
      <w:r w:rsidRPr="0038345B">
        <w:rPr>
          <w:rFonts w:ascii="Times New Roman" w:eastAsia="Times New Roman" w:hAnsi="Times New Roman" w:cs="Times New Roman"/>
          <w:b/>
          <w:bCs/>
          <w:sz w:val="24"/>
          <w:szCs w:val="24"/>
          <w:lang w:eastAsia="zh-CN"/>
        </w:rPr>
        <w:t xml:space="preserve">                                                  (podpis i pieczęć)</w:t>
      </w:r>
    </w:p>
    <w:p w14:paraId="3A01FACD" w14:textId="77777777" w:rsidR="004058CA" w:rsidRPr="00821198" w:rsidRDefault="004058CA" w:rsidP="00BC3BFC">
      <w:pPr>
        <w:autoSpaceDE w:val="0"/>
        <w:spacing w:after="0" w:line="360" w:lineRule="auto"/>
        <w:jc w:val="center"/>
        <w:rPr>
          <w:rFonts w:ascii="Times New Roman" w:hAnsi="Times New Roman" w:cs="Times New Roman"/>
          <w:b/>
          <w:bCs/>
          <w:color w:val="FF0000"/>
          <w:sz w:val="24"/>
          <w:szCs w:val="24"/>
        </w:rPr>
      </w:pPr>
    </w:p>
    <w:p w14:paraId="7AF98FCD" w14:textId="77777777" w:rsidR="00D356B2" w:rsidRDefault="00D356B2" w:rsidP="00BC3BFC">
      <w:pPr>
        <w:autoSpaceDE w:val="0"/>
        <w:spacing w:after="0" w:line="360" w:lineRule="auto"/>
        <w:jc w:val="center"/>
        <w:rPr>
          <w:rFonts w:ascii="Times New Roman" w:hAnsi="Times New Roman" w:cs="Times New Roman"/>
          <w:b/>
          <w:bCs/>
          <w:sz w:val="24"/>
          <w:szCs w:val="24"/>
        </w:rPr>
      </w:pPr>
    </w:p>
    <w:p w14:paraId="53376DBE" w14:textId="3236CA3F" w:rsidR="008823A0"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SPECYFIKACJA</w:t>
      </w:r>
    </w:p>
    <w:p w14:paraId="079A7505" w14:textId="12334053" w:rsidR="00F75D25" w:rsidRPr="00821198" w:rsidRDefault="00F75D25" w:rsidP="00BC3BFC">
      <w:pPr>
        <w:autoSpaceDE w:val="0"/>
        <w:spacing w:after="0" w:line="360" w:lineRule="auto"/>
        <w:jc w:val="center"/>
        <w:rPr>
          <w:rFonts w:ascii="Times New Roman" w:hAnsi="Times New Roman" w:cs="Times New Roman"/>
          <w:b/>
          <w:bCs/>
          <w:sz w:val="24"/>
          <w:szCs w:val="24"/>
        </w:rPr>
      </w:pPr>
      <w:r w:rsidRPr="00821198">
        <w:rPr>
          <w:rFonts w:ascii="Times New Roman" w:hAnsi="Times New Roman" w:cs="Times New Roman"/>
          <w:b/>
          <w:bCs/>
          <w:sz w:val="24"/>
          <w:szCs w:val="24"/>
        </w:rPr>
        <w:t>WARUNKÓW ZAMÓWIENIA</w:t>
      </w:r>
    </w:p>
    <w:p w14:paraId="227172C5" w14:textId="77777777" w:rsidR="00306EC1" w:rsidRPr="00821198" w:rsidRDefault="00306EC1" w:rsidP="00BC3BFC">
      <w:pPr>
        <w:autoSpaceDE w:val="0"/>
        <w:spacing w:before="240" w:line="360" w:lineRule="auto"/>
        <w:jc w:val="center"/>
        <w:rPr>
          <w:rFonts w:ascii="Times New Roman" w:hAnsi="Times New Roman" w:cs="Times New Roman"/>
          <w:b/>
          <w:bCs/>
          <w:sz w:val="24"/>
          <w:szCs w:val="24"/>
        </w:rPr>
      </w:pPr>
    </w:p>
    <w:p w14:paraId="22279CE9" w14:textId="4EC32106" w:rsidR="00383FC5" w:rsidRPr="00821198" w:rsidRDefault="00005AB5" w:rsidP="00BC3BFC">
      <w:pPr>
        <w:autoSpaceDE w:val="0"/>
        <w:spacing w:before="240" w:after="0" w:line="360" w:lineRule="auto"/>
        <w:jc w:val="center"/>
        <w:rPr>
          <w:rFonts w:ascii="Times New Roman" w:hAnsi="Times New Roman" w:cs="Times New Roman"/>
          <w:b/>
          <w:bCs/>
          <w:sz w:val="24"/>
          <w:szCs w:val="24"/>
        </w:rPr>
      </w:pPr>
      <w:bookmarkStart w:id="0" w:name="_Hlk506878947"/>
      <w:r w:rsidRPr="00821198">
        <w:rPr>
          <w:rFonts w:ascii="Times New Roman" w:hAnsi="Times New Roman" w:cs="Times New Roman"/>
          <w:b/>
          <w:bCs/>
          <w:sz w:val="24"/>
          <w:szCs w:val="24"/>
        </w:rPr>
        <w:t xml:space="preserve">do </w:t>
      </w:r>
      <w:r w:rsidR="009C045C" w:rsidRPr="00821198">
        <w:rPr>
          <w:rFonts w:ascii="Times New Roman" w:hAnsi="Times New Roman" w:cs="Times New Roman"/>
          <w:b/>
          <w:bCs/>
          <w:sz w:val="24"/>
          <w:szCs w:val="24"/>
        </w:rPr>
        <w:t xml:space="preserve">postępowania w trybie podstawowym o udzielenie zamówienia publicznego </w:t>
      </w:r>
      <w:r w:rsidR="0038345B">
        <w:rPr>
          <w:rFonts w:ascii="Times New Roman" w:hAnsi="Times New Roman" w:cs="Times New Roman"/>
          <w:b/>
          <w:bCs/>
          <w:sz w:val="24"/>
          <w:szCs w:val="24"/>
        </w:rPr>
        <w:br/>
      </w:r>
      <w:r w:rsidR="00CE6C1F" w:rsidRPr="00821198">
        <w:rPr>
          <w:rFonts w:ascii="Times New Roman" w:hAnsi="Times New Roman" w:cs="Times New Roman"/>
          <w:b/>
          <w:bCs/>
          <w:sz w:val="24"/>
          <w:szCs w:val="24"/>
        </w:rPr>
        <w:t xml:space="preserve">o wartości szacunkowej </w:t>
      </w:r>
      <w:r w:rsidR="009C045C" w:rsidRPr="00821198">
        <w:rPr>
          <w:rFonts w:ascii="Times New Roman" w:hAnsi="Times New Roman" w:cs="Times New Roman"/>
          <w:b/>
          <w:bCs/>
          <w:sz w:val="24"/>
          <w:szCs w:val="24"/>
        </w:rPr>
        <w:t>mniejszej niż</w:t>
      </w:r>
      <w:r w:rsidR="00CE6C1F" w:rsidRPr="00821198">
        <w:rPr>
          <w:rFonts w:ascii="Times New Roman" w:hAnsi="Times New Roman" w:cs="Times New Roman"/>
          <w:b/>
          <w:bCs/>
          <w:sz w:val="24"/>
          <w:szCs w:val="24"/>
        </w:rPr>
        <w:t xml:space="preserve"> </w:t>
      </w:r>
      <w:r w:rsidR="008823A0" w:rsidRPr="00821198">
        <w:rPr>
          <w:rFonts w:ascii="Times New Roman" w:hAnsi="Times New Roman" w:cs="Times New Roman"/>
          <w:b/>
          <w:bCs/>
          <w:sz w:val="24"/>
          <w:szCs w:val="24"/>
        </w:rPr>
        <w:t>progi unijne</w:t>
      </w:r>
      <w:r w:rsidR="00CE6C1F" w:rsidRPr="00821198">
        <w:rPr>
          <w:rFonts w:ascii="Times New Roman" w:hAnsi="Times New Roman" w:cs="Times New Roman"/>
          <w:b/>
          <w:bCs/>
          <w:sz w:val="24"/>
          <w:szCs w:val="24"/>
        </w:rPr>
        <w:t xml:space="preserve"> </w:t>
      </w:r>
      <w:r w:rsidRPr="00821198">
        <w:rPr>
          <w:rFonts w:ascii="Times New Roman" w:hAnsi="Times New Roman" w:cs="Times New Roman"/>
          <w:b/>
          <w:bCs/>
          <w:sz w:val="24"/>
          <w:szCs w:val="24"/>
        </w:rPr>
        <w:t>na</w:t>
      </w:r>
      <w:bookmarkEnd w:id="0"/>
      <w:r w:rsidR="00383FC5" w:rsidRPr="00821198">
        <w:rPr>
          <w:rFonts w:ascii="Times New Roman" w:hAnsi="Times New Roman" w:cs="Times New Roman"/>
          <w:b/>
          <w:bCs/>
          <w:sz w:val="24"/>
          <w:szCs w:val="24"/>
        </w:rPr>
        <w:t xml:space="preserve"> wykonanie Inwestycji pn.:</w:t>
      </w:r>
    </w:p>
    <w:p w14:paraId="1946DE19" w14:textId="77777777" w:rsidR="0038345B" w:rsidRDefault="0038345B" w:rsidP="00BC3BFC">
      <w:pPr>
        <w:suppressAutoHyphens w:val="0"/>
        <w:spacing w:after="0" w:line="360" w:lineRule="auto"/>
        <w:jc w:val="center"/>
        <w:rPr>
          <w:rFonts w:ascii="Times New Roman" w:hAnsi="Times New Roman" w:cs="Times New Roman"/>
          <w:b/>
          <w:bCs/>
          <w:i/>
          <w:sz w:val="24"/>
          <w:szCs w:val="24"/>
        </w:rPr>
      </w:pPr>
    </w:p>
    <w:p w14:paraId="13641E22" w14:textId="303A1DA4" w:rsidR="00383FC5" w:rsidRPr="00821198" w:rsidRDefault="0038345B" w:rsidP="00BC3BFC">
      <w:pPr>
        <w:suppressAutoHyphens w:val="0"/>
        <w:spacing w:after="0" w:line="360" w:lineRule="auto"/>
        <w:jc w:val="center"/>
        <w:rPr>
          <w:rFonts w:ascii="Times New Roman" w:hAnsi="Times New Roman" w:cs="Times New Roman"/>
          <w:sz w:val="24"/>
          <w:szCs w:val="24"/>
          <w:lang w:eastAsia="en-US"/>
        </w:rPr>
      </w:pPr>
      <w:bookmarkStart w:id="1" w:name="_Hlk123822544"/>
      <w:r w:rsidRPr="0038345B">
        <w:rPr>
          <w:rFonts w:ascii="Times New Roman" w:hAnsi="Times New Roman" w:cs="Times New Roman"/>
          <w:b/>
          <w:bCs/>
          <w:i/>
          <w:sz w:val="24"/>
          <w:szCs w:val="24"/>
        </w:rPr>
        <w:t xml:space="preserve">Odbieranie i zagospodarowanie odpadów komunalnych z nieruchomości zlokalizowanych na terenie Gminy Szczawin Kościelny </w:t>
      </w:r>
    </w:p>
    <w:p w14:paraId="02E4BAD3" w14:textId="12118B6D" w:rsidR="00383FC5" w:rsidRPr="00821198" w:rsidRDefault="00383FC5" w:rsidP="00BC3BFC">
      <w:pPr>
        <w:autoSpaceDE w:val="0"/>
        <w:spacing w:before="240" w:after="0" w:line="360" w:lineRule="auto"/>
        <w:jc w:val="center"/>
        <w:rPr>
          <w:rFonts w:ascii="Times New Roman" w:hAnsi="Times New Roman" w:cs="Times New Roman"/>
          <w:b/>
          <w:bCs/>
          <w:color w:val="000000" w:themeColor="text1"/>
          <w:sz w:val="24"/>
          <w:szCs w:val="24"/>
        </w:rPr>
      </w:pPr>
      <w:bookmarkStart w:id="2" w:name="_Hlk155085597"/>
      <w:bookmarkEnd w:id="1"/>
      <w:r w:rsidRPr="00821198">
        <w:rPr>
          <w:rFonts w:ascii="Times New Roman" w:hAnsi="Times New Roman" w:cs="Times New Roman"/>
          <w:b/>
          <w:bCs/>
          <w:color w:val="000000" w:themeColor="text1"/>
          <w:sz w:val="24"/>
          <w:szCs w:val="24"/>
        </w:rPr>
        <w:t xml:space="preserve"> </w:t>
      </w:r>
    </w:p>
    <w:bookmarkEnd w:id="2"/>
    <w:p w14:paraId="0EBB4583" w14:textId="77777777" w:rsidR="00F12D17" w:rsidRPr="00821198" w:rsidRDefault="00F12D17" w:rsidP="00BC3BFC">
      <w:pPr>
        <w:spacing w:before="240" w:line="360" w:lineRule="auto"/>
        <w:jc w:val="both"/>
        <w:rPr>
          <w:rFonts w:ascii="Times New Roman" w:hAnsi="Times New Roman" w:cs="Times New Roman"/>
          <w:b/>
          <w:color w:val="FF0000"/>
          <w:sz w:val="24"/>
          <w:szCs w:val="24"/>
          <w:u w:val="single"/>
        </w:rPr>
      </w:pPr>
    </w:p>
    <w:p w14:paraId="05D23DD8"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76EF0A8F"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1E01D9B"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4839F64A" w14:textId="77777777" w:rsidR="00AA478D" w:rsidRDefault="00AA478D" w:rsidP="00BC3BFC">
      <w:pPr>
        <w:spacing w:before="240" w:line="360" w:lineRule="auto"/>
        <w:jc w:val="both"/>
        <w:rPr>
          <w:rFonts w:ascii="Times New Roman" w:hAnsi="Times New Roman" w:cs="Times New Roman"/>
          <w:b/>
          <w:color w:val="000000" w:themeColor="text1"/>
          <w:sz w:val="24"/>
          <w:szCs w:val="24"/>
        </w:rPr>
      </w:pPr>
    </w:p>
    <w:p w14:paraId="6D71F194" w14:textId="25C01B9D" w:rsidR="00447D02" w:rsidRPr="00821198" w:rsidRDefault="00AA478D" w:rsidP="00BC3BFC">
      <w:pPr>
        <w:spacing w:before="240" w:line="360" w:lineRule="auto"/>
        <w:jc w:val="both"/>
        <w:rPr>
          <w:rFonts w:ascii="Times New Roman" w:hAnsi="Times New Roman" w:cs="Times New Roman"/>
          <w:b/>
          <w:sz w:val="24"/>
          <w:szCs w:val="24"/>
          <w:u w:val="single"/>
        </w:rPr>
      </w:pPr>
      <w:r>
        <w:rPr>
          <w:rFonts w:ascii="Times New Roman" w:hAnsi="Times New Roman" w:cs="Times New Roman"/>
          <w:b/>
          <w:color w:val="000000" w:themeColor="text1"/>
          <w:sz w:val="24"/>
          <w:szCs w:val="24"/>
        </w:rPr>
        <w:t>Szczawin Kościelny, s</w:t>
      </w:r>
      <w:r w:rsidR="0038345B">
        <w:rPr>
          <w:rFonts w:ascii="Times New Roman" w:hAnsi="Times New Roman" w:cs="Times New Roman"/>
          <w:b/>
          <w:color w:val="000000" w:themeColor="text1"/>
          <w:sz w:val="24"/>
          <w:szCs w:val="24"/>
        </w:rPr>
        <w:t>tyczeń</w:t>
      </w:r>
      <w:r>
        <w:rPr>
          <w:rFonts w:ascii="Times New Roman" w:hAnsi="Times New Roman" w:cs="Times New Roman"/>
          <w:b/>
          <w:color w:val="000000" w:themeColor="text1"/>
          <w:sz w:val="24"/>
          <w:szCs w:val="24"/>
        </w:rPr>
        <w:t xml:space="preserve"> 202</w:t>
      </w:r>
      <w:r w:rsidR="008E2E0B">
        <w:rPr>
          <w:rFonts w:ascii="Times New Roman" w:hAnsi="Times New Roman" w:cs="Times New Roman"/>
          <w:b/>
          <w:color w:val="000000" w:themeColor="text1"/>
          <w:sz w:val="24"/>
          <w:szCs w:val="24"/>
        </w:rPr>
        <w:t>4</w:t>
      </w:r>
      <w:r>
        <w:rPr>
          <w:rFonts w:ascii="Times New Roman" w:hAnsi="Times New Roman" w:cs="Times New Roman"/>
          <w:b/>
          <w:color w:val="000000" w:themeColor="text1"/>
          <w:sz w:val="24"/>
          <w:szCs w:val="24"/>
        </w:rPr>
        <w:t xml:space="preserve">r. </w:t>
      </w:r>
      <w:r w:rsidR="00447D02" w:rsidRPr="00821198">
        <w:rPr>
          <w:rFonts w:ascii="Times New Roman" w:hAnsi="Times New Roman" w:cs="Times New Roman"/>
          <w:b/>
          <w:sz w:val="24"/>
          <w:szCs w:val="24"/>
          <w:u w:val="single"/>
        </w:rPr>
        <w:br w:type="page"/>
      </w:r>
    </w:p>
    <w:p w14:paraId="24D1DDC5" w14:textId="309BB040" w:rsidR="002B5144" w:rsidRPr="00821198" w:rsidRDefault="002B5144" w:rsidP="00BC3BFC">
      <w:pPr>
        <w:spacing w:after="0" w:line="360" w:lineRule="auto"/>
        <w:jc w:val="both"/>
        <w:rPr>
          <w:rFonts w:ascii="Times New Roman" w:hAnsi="Times New Roman" w:cs="Times New Roman"/>
          <w:sz w:val="24"/>
          <w:szCs w:val="24"/>
        </w:rPr>
        <w:sectPr w:rsidR="002B5144" w:rsidRPr="00821198" w:rsidSect="00DF2256">
          <w:headerReference w:type="default" r:id="rId8"/>
          <w:footerReference w:type="default" r:id="rId9"/>
          <w:pgSz w:w="11907" w:h="16839" w:code="9"/>
          <w:pgMar w:top="1418" w:right="1418" w:bottom="1418" w:left="1418" w:header="709" w:footer="138" w:gutter="0"/>
          <w:cols w:space="708"/>
          <w:docGrid w:linePitch="299"/>
        </w:sectPr>
      </w:pPr>
    </w:p>
    <w:p w14:paraId="72E38F0F" w14:textId="2C19EC10" w:rsidR="00F75D25" w:rsidRPr="008F0B3C" w:rsidRDefault="00F75D25">
      <w:pPr>
        <w:pStyle w:val="Akapitzlist"/>
        <w:numPr>
          <w:ilvl w:val="0"/>
          <w:numId w:val="39"/>
        </w:numPr>
        <w:autoSpaceDE w:val="0"/>
        <w:spacing w:after="0"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lastRenderedPageBreak/>
        <w:t>ZAMAWIAJĄCY:</w:t>
      </w:r>
    </w:p>
    <w:p w14:paraId="1EF42A43" w14:textId="77777777" w:rsidR="00F75D25" w:rsidRPr="00821198" w:rsidRDefault="00F75D25" w:rsidP="00BC3BFC">
      <w:pPr>
        <w:autoSpaceDE w:val="0"/>
        <w:spacing w:after="0" w:line="360" w:lineRule="auto"/>
        <w:jc w:val="both"/>
        <w:rPr>
          <w:rFonts w:ascii="Times New Roman" w:hAnsi="Times New Roman" w:cs="Times New Roman"/>
          <w:bCs/>
          <w:sz w:val="24"/>
          <w:szCs w:val="24"/>
        </w:rPr>
      </w:pPr>
    </w:p>
    <w:tbl>
      <w:tblPr>
        <w:tblW w:w="928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1"/>
        <w:gridCol w:w="6237"/>
      </w:tblGrid>
      <w:tr w:rsidR="00940015" w:rsidRPr="00821198" w14:paraId="24A0ACD8" w14:textId="77777777" w:rsidTr="00940015">
        <w:trPr>
          <w:trHeight w:val="243"/>
          <w:jc w:val="center"/>
        </w:trPr>
        <w:tc>
          <w:tcPr>
            <w:tcW w:w="3051" w:type="dxa"/>
            <w:shd w:val="pct5" w:color="auto" w:fill="auto"/>
          </w:tcPr>
          <w:p w14:paraId="28CED8F1"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Nazwa</w:t>
            </w:r>
          </w:p>
        </w:tc>
        <w:tc>
          <w:tcPr>
            <w:tcW w:w="6237" w:type="dxa"/>
          </w:tcPr>
          <w:p w14:paraId="02A433BE" w14:textId="6D32AC0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Gmina Szczawin Kościelny</w:t>
            </w:r>
          </w:p>
        </w:tc>
      </w:tr>
      <w:tr w:rsidR="00940015" w:rsidRPr="00821198" w14:paraId="3C784940" w14:textId="77777777" w:rsidTr="00940015">
        <w:trPr>
          <w:trHeight w:val="243"/>
          <w:jc w:val="center"/>
        </w:trPr>
        <w:tc>
          <w:tcPr>
            <w:tcW w:w="3051" w:type="dxa"/>
            <w:shd w:val="pct5" w:color="auto" w:fill="auto"/>
          </w:tcPr>
          <w:p w14:paraId="43139D74"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siedziby</w:t>
            </w:r>
          </w:p>
        </w:tc>
        <w:tc>
          <w:tcPr>
            <w:tcW w:w="6237" w:type="dxa"/>
          </w:tcPr>
          <w:p w14:paraId="4BFF2917"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ul. Jana Pawła II 10</w:t>
            </w:r>
          </w:p>
          <w:p w14:paraId="70F9129C" w14:textId="16D84461"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09-550 Szczawin Kościelny</w:t>
            </w:r>
          </w:p>
        </w:tc>
      </w:tr>
      <w:tr w:rsidR="00940015" w:rsidRPr="00821198" w14:paraId="49E02FD4" w14:textId="77777777" w:rsidTr="00940015">
        <w:trPr>
          <w:trHeight w:val="243"/>
          <w:jc w:val="center"/>
        </w:trPr>
        <w:tc>
          <w:tcPr>
            <w:tcW w:w="3051" w:type="dxa"/>
            <w:shd w:val="pct5" w:color="auto" w:fill="auto"/>
          </w:tcPr>
          <w:p w14:paraId="6D9EEB4C"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Telefon / faks</w:t>
            </w:r>
          </w:p>
        </w:tc>
        <w:tc>
          <w:tcPr>
            <w:tcW w:w="6237" w:type="dxa"/>
          </w:tcPr>
          <w:p w14:paraId="55AFEFBA" w14:textId="77777777" w:rsidR="00940015"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500821686</w:t>
            </w:r>
          </w:p>
          <w:p w14:paraId="5EAA05B6" w14:textId="049C61BF" w:rsidR="00586D00" w:rsidRPr="00821198" w:rsidRDefault="00586D00" w:rsidP="00BC3BFC">
            <w:pPr>
              <w:pStyle w:val="Default"/>
              <w:spacing w:line="360" w:lineRule="auto"/>
              <w:jc w:val="both"/>
              <w:rPr>
                <w:rFonts w:ascii="Times New Roman" w:hAnsi="Times New Roman" w:cs="Times New Roman"/>
                <w:color w:val="FF0000"/>
              </w:rPr>
            </w:pPr>
            <w:r w:rsidRPr="00586D00">
              <w:rPr>
                <w:rFonts w:ascii="Times New Roman" w:hAnsi="Times New Roman" w:cs="Times New Roman"/>
                <w:color w:val="auto"/>
              </w:rPr>
              <w:t>789246599</w:t>
            </w:r>
          </w:p>
        </w:tc>
      </w:tr>
      <w:tr w:rsidR="00940015" w:rsidRPr="00821198" w14:paraId="7DF3AA2C" w14:textId="77777777" w:rsidTr="00940015">
        <w:trPr>
          <w:trHeight w:val="243"/>
          <w:jc w:val="center"/>
        </w:trPr>
        <w:tc>
          <w:tcPr>
            <w:tcW w:w="3051" w:type="dxa"/>
            <w:shd w:val="pct5" w:color="auto" w:fill="auto"/>
          </w:tcPr>
          <w:p w14:paraId="3897A498" w14:textId="092347A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Zamawiającego</w:t>
            </w:r>
          </w:p>
        </w:tc>
        <w:tc>
          <w:tcPr>
            <w:tcW w:w="6237" w:type="dxa"/>
          </w:tcPr>
          <w:p w14:paraId="02EF48C6" w14:textId="569CFB24"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www.bip.szczawin.pl</w:t>
            </w:r>
          </w:p>
        </w:tc>
      </w:tr>
      <w:tr w:rsidR="00940015" w:rsidRPr="00821198" w14:paraId="0C99281B" w14:textId="77777777" w:rsidTr="00940015">
        <w:trPr>
          <w:trHeight w:val="243"/>
          <w:jc w:val="center"/>
        </w:trPr>
        <w:tc>
          <w:tcPr>
            <w:tcW w:w="3051" w:type="dxa"/>
            <w:shd w:val="pct5" w:color="auto" w:fill="auto"/>
          </w:tcPr>
          <w:p w14:paraId="21951827" w14:textId="000F159F"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Adres strony internetowej, na której prowadzone jest postępowanie i na której została udostępniona dokumentacja zamówienia</w:t>
            </w:r>
          </w:p>
        </w:tc>
        <w:tc>
          <w:tcPr>
            <w:tcW w:w="6237" w:type="dxa"/>
          </w:tcPr>
          <w:p w14:paraId="079A530F" w14:textId="77777777" w:rsidR="00D356B2" w:rsidRDefault="00D356B2" w:rsidP="00BC3BFC">
            <w:pPr>
              <w:pStyle w:val="Default"/>
              <w:spacing w:line="360" w:lineRule="auto"/>
              <w:jc w:val="both"/>
            </w:pPr>
          </w:p>
          <w:p w14:paraId="7CAEA2BF" w14:textId="2A5E0928" w:rsidR="00D356B2" w:rsidRPr="00D356B2" w:rsidRDefault="00D356B2" w:rsidP="00BC3BFC">
            <w:pPr>
              <w:pStyle w:val="Default"/>
              <w:spacing w:line="360" w:lineRule="auto"/>
              <w:jc w:val="both"/>
              <w:rPr>
                <w:rFonts w:ascii="Times New Roman" w:hAnsi="Times New Roman" w:cs="Times New Roman"/>
              </w:rPr>
            </w:pPr>
            <w:r w:rsidRPr="00D356B2">
              <w:rPr>
                <w:rFonts w:ascii="Times New Roman" w:hAnsi="Times New Roman" w:cs="Times New Roman"/>
              </w:rPr>
              <w:t>https://ezamowienia.gov.pl</w:t>
            </w:r>
          </w:p>
          <w:p w14:paraId="52B70BFC" w14:textId="4530935C" w:rsidR="00940015" w:rsidRPr="00821198" w:rsidRDefault="00000000" w:rsidP="00BC3BFC">
            <w:pPr>
              <w:pStyle w:val="Default"/>
              <w:spacing w:line="360" w:lineRule="auto"/>
              <w:jc w:val="both"/>
              <w:rPr>
                <w:rFonts w:ascii="Times New Roman" w:hAnsi="Times New Roman" w:cs="Times New Roman"/>
                <w:color w:val="auto"/>
              </w:rPr>
            </w:pPr>
            <w:hyperlink r:id="rId10" w:history="1">
              <w:r w:rsidR="00D356B2" w:rsidRPr="002F663A">
                <w:rPr>
                  <w:rStyle w:val="Hipercze"/>
                  <w:rFonts w:ascii="Times New Roman" w:hAnsi="Times New Roman" w:cs="Times New Roman"/>
                </w:rPr>
                <w:t>www.</w:t>
              </w:r>
            </w:hyperlink>
            <w:r w:rsidR="00940015" w:rsidRPr="00821198">
              <w:rPr>
                <w:rFonts w:ascii="Times New Roman" w:hAnsi="Times New Roman" w:cs="Times New Roman"/>
                <w:color w:val="auto"/>
              </w:rPr>
              <w:t>bip.szczawin.pl</w:t>
            </w:r>
          </w:p>
          <w:p w14:paraId="7057E153" w14:textId="535398A3" w:rsidR="00940015" w:rsidRPr="00821198" w:rsidRDefault="00940015" w:rsidP="00BC3BFC">
            <w:pPr>
              <w:pStyle w:val="Default"/>
              <w:spacing w:line="360" w:lineRule="auto"/>
              <w:jc w:val="both"/>
              <w:rPr>
                <w:rFonts w:ascii="Times New Roman" w:hAnsi="Times New Roman" w:cs="Times New Roman"/>
              </w:rPr>
            </w:pPr>
            <w:r w:rsidRPr="00821198">
              <w:rPr>
                <w:rFonts w:ascii="Times New Roman" w:hAnsi="Times New Roman" w:cs="Times New Roman"/>
                <w:color w:val="auto"/>
              </w:rPr>
              <w:t>(zakładka – zamówienia publiczne)</w:t>
            </w:r>
          </w:p>
        </w:tc>
      </w:tr>
      <w:tr w:rsidR="00940015" w:rsidRPr="00821198" w14:paraId="17910E2F" w14:textId="77777777" w:rsidTr="00940015">
        <w:trPr>
          <w:trHeight w:val="243"/>
          <w:jc w:val="center"/>
        </w:trPr>
        <w:tc>
          <w:tcPr>
            <w:tcW w:w="3051" w:type="dxa"/>
            <w:shd w:val="pct5" w:color="auto" w:fill="auto"/>
          </w:tcPr>
          <w:p w14:paraId="07D458FE"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e-mail</w:t>
            </w:r>
          </w:p>
        </w:tc>
        <w:tc>
          <w:tcPr>
            <w:tcW w:w="6237" w:type="dxa"/>
          </w:tcPr>
          <w:p w14:paraId="2EBE91B0" w14:textId="49139A1A" w:rsidR="00940015" w:rsidRPr="00821198" w:rsidRDefault="00000000" w:rsidP="00BC3BFC">
            <w:pPr>
              <w:pStyle w:val="Default"/>
              <w:spacing w:line="360" w:lineRule="auto"/>
              <w:jc w:val="both"/>
              <w:rPr>
                <w:rFonts w:ascii="Times New Roman" w:hAnsi="Times New Roman" w:cs="Times New Roman"/>
              </w:rPr>
            </w:pPr>
            <w:hyperlink r:id="rId11" w:history="1">
              <w:r w:rsidR="00940015" w:rsidRPr="00821198">
                <w:rPr>
                  <w:rFonts w:ascii="Times New Roman" w:hAnsi="Times New Roman" w:cs="Times New Roman"/>
                  <w:color w:val="auto"/>
                </w:rPr>
                <w:t>gmina@szczawin.pl</w:t>
              </w:r>
            </w:hyperlink>
          </w:p>
        </w:tc>
      </w:tr>
      <w:tr w:rsidR="00940015" w:rsidRPr="00821198" w14:paraId="7027C83C" w14:textId="77777777" w:rsidTr="00940015">
        <w:trPr>
          <w:trHeight w:val="243"/>
          <w:jc w:val="center"/>
        </w:trPr>
        <w:tc>
          <w:tcPr>
            <w:tcW w:w="3051" w:type="dxa"/>
            <w:shd w:val="pct5" w:color="auto" w:fill="auto"/>
          </w:tcPr>
          <w:p w14:paraId="419F36A7" w14:textId="41399AFC"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sz w:val="24"/>
                <w:szCs w:val="24"/>
              </w:rPr>
              <w:t>Elektroniczna Skrzynka Podawcza Zamawiającego</w:t>
            </w:r>
          </w:p>
        </w:tc>
        <w:tc>
          <w:tcPr>
            <w:tcW w:w="6237" w:type="dxa"/>
          </w:tcPr>
          <w:p w14:paraId="5B121A0E" w14:textId="100BBF13" w:rsidR="00940015" w:rsidRPr="00821198" w:rsidRDefault="00000000" w:rsidP="00BC3BFC">
            <w:pPr>
              <w:pStyle w:val="Default"/>
              <w:spacing w:line="360" w:lineRule="auto"/>
              <w:jc w:val="both"/>
              <w:rPr>
                <w:rFonts w:ascii="Times New Roman" w:hAnsi="Times New Roman" w:cs="Times New Roman"/>
              </w:rPr>
            </w:pPr>
            <w:hyperlink r:id="rId12" w:history="1">
              <w:r w:rsidR="00940015" w:rsidRPr="00821198">
                <w:rPr>
                  <w:rFonts w:ascii="Times New Roman" w:hAnsi="Times New Roman" w:cs="Times New Roman"/>
                  <w:color w:val="auto"/>
                </w:rPr>
                <w:t>/</w:t>
              </w:r>
              <w:proofErr w:type="spellStart"/>
              <w:r w:rsidR="00940015" w:rsidRPr="00821198">
                <w:rPr>
                  <w:rFonts w:ascii="Times New Roman" w:hAnsi="Times New Roman" w:cs="Times New Roman"/>
                  <w:color w:val="auto"/>
                </w:rPr>
                <w:t>gminaszczawin</w:t>
              </w:r>
              <w:proofErr w:type="spellEnd"/>
              <w:r w:rsidR="00940015" w:rsidRPr="00821198">
                <w:rPr>
                  <w:rFonts w:ascii="Times New Roman" w:hAnsi="Times New Roman" w:cs="Times New Roman"/>
                  <w:color w:val="auto"/>
                </w:rPr>
                <w:t>/</w:t>
              </w:r>
              <w:proofErr w:type="spellStart"/>
              <w:r w:rsidR="00940015" w:rsidRPr="00821198">
                <w:rPr>
                  <w:rFonts w:ascii="Times New Roman" w:hAnsi="Times New Roman" w:cs="Times New Roman"/>
                  <w:color w:val="auto"/>
                </w:rPr>
                <w:t>SkrytkaESP</w:t>
              </w:r>
              <w:proofErr w:type="spellEnd"/>
            </w:hyperlink>
          </w:p>
        </w:tc>
      </w:tr>
      <w:tr w:rsidR="00940015" w:rsidRPr="00821198" w14:paraId="68983016" w14:textId="77777777" w:rsidTr="00940015">
        <w:trPr>
          <w:trHeight w:val="371"/>
          <w:jc w:val="center"/>
        </w:trPr>
        <w:tc>
          <w:tcPr>
            <w:tcW w:w="3051" w:type="dxa"/>
            <w:shd w:val="pct5" w:color="auto" w:fill="auto"/>
          </w:tcPr>
          <w:p w14:paraId="32D9E556"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Osoba upoważniona do kontaktów</w:t>
            </w:r>
          </w:p>
        </w:tc>
        <w:tc>
          <w:tcPr>
            <w:tcW w:w="6237" w:type="dxa"/>
          </w:tcPr>
          <w:p w14:paraId="2DADF766"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Zbigniew Filipiak – Sekretarz Gminy</w:t>
            </w:r>
          </w:p>
          <w:p w14:paraId="6D9C16A0" w14:textId="0BF5BAAF"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 xml:space="preserve">Ewelina Kowalska – </w:t>
            </w:r>
            <w:r w:rsidR="00586D00">
              <w:rPr>
                <w:rFonts w:ascii="Times New Roman" w:hAnsi="Times New Roman" w:cs="Times New Roman"/>
                <w:color w:val="auto"/>
              </w:rPr>
              <w:t>Inspektor ds. pozyskiwania środków finansowych i zamówień publicznych</w:t>
            </w:r>
          </w:p>
        </w:tc>
      </w:tr>
      <w:tr w:rsidR="00940015" w:rsidRPr="00821198" w14:paraId="75B43C78" w14:textId="77777777" w:rsidTr="00940015">
        <w:trPr>
          <w:trHeight w:val="243"/>
          <w:jc w:val="center"/>
        </w:trPr>
        <w:tc>
          <w:tcPr>
            <w:tcW w:w="3051" w:type="dxa"/>
            <w:shd w:val="pct5" w:color="auto" w:fill="auto"/>
          </w:tcPr>
          <w:p w14:paraId="3179B7DA"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REGON</w:t>
            </w:r>
          </w:p>
        </w:tc>
        <w:tc>
          <w:tcPr>
            <w:tcW w:w="6237" w:type="dxa"/>
          </w:tcPr>
          <w:p w14:paraId="2AF3BA51" w14:textId="32ED5F56"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611016070</w:t>
            </w:r>
          </w:p>
        </w:tc>
      </w:tr>
      <w:tr w:rsidR="00940015" w:rsidRPr="00821198" w14:paraId="461A7E76" w14:textId="77777777" w:rsidTr="00940015">
        <w:trPr>
          <w:trHeight w:val="254"/>
          <w:jc w:val="center"/>
        </w:trPr>
        <w:tc>
          <w:tcPr>
            <w:tcW w:w="3051" w:type="dxa"/>
            <w:shd w:val="pct5" w:color="auto" w:fill="auto"/>
          </w:tcPr>
          <w:p w14:paraId="1E80CCD2" w14:textId="77777777" w:rsidR="00940015" w:rsidRPr="00821198" w:rsidRDefault="00940015" w:rsidP="00BC3BFC">
            <w:pPr>
              <w:spacing w:after="0" w:line="360" w:lineRule="auto"/>
              <w:jc w:val="both"/>
              <w:rPr>
                <w:rFonts w:ascii="Times New Roman" w:hAnsi="Times New Roman" w:cs="Times New Roman"/>
                <w:b/>
                <w:sz w:val="24"/>
                <w:szCs w:val="24"/>
              </w:rPr>
            </w:pPr>
            <w:r w:rsidRPr="00821198">
              <w:rPr>
                <w:rFonts w:ascii="Times New Roman" w:hAnsi="Times New Roman" w:cs="Times New Roman"/>
                <w:b/>
                <w:sz w:val="24"/>
                <w:szCs w:val="24"/>
              </w:rPr>
              <w:t>Nr NIP</w:t>
            </w:r>
          </w:p>
        </w:tc>
        <w:tc>
          <w:tcPr>
            <w:tcW w:w="6237" w:type="dxa"/>
          </w:tcPr>
          <w:p w14:paraId="13F88876" w14:textId="576F3631" w:rsidR="00940015" w:rsidRPr="00821198" w:rsidRDefault="00940015" w:rsidP="00BC3BFC">
            <w:pPr>
              <w:pStyle w:val="Default"/>
              <w:spacing w:line="360" w:lineRule="auto"/>
              <w:jc w:val="both"/>
              <w:rPr>
                <w:rFonts w:ascii="Times New Roman" w:hAnsi="Times New Roman" w:cs="Times New Roman"/>
                <w:color w:val="FF0000"/>
              </w:rPr>
            </w:pPr>
            <w:r w:rsidRPr="00821198">
              <w:rPr>
                <w:rFonts w:ascii="Times New Roman" w:hAnsi="Times New Roman" w:cs="Times New Roman"/>
                <w:color w:val="auto"/>
              </w:rPr>
              <w:t>971-066-27-55</w:t>
            </w:r>
          </w:p>
        </w:tc>
      </w:tr>
      <w:tr w:rsidR="00940015" w:rsidRPr="00821198" w14:paraId="6CF326D4" w14:textId="77777777" w:rsidTr="00940015">
        <w:trPr>
          <w:trHeight w:val="254"/>
          <w:jc w:val="center"/>
        </w:trPr>
        <w:tc>
          <w:tcPr>
            <w:tcW w:w="3051" w:type="dxa"/>
            <w:shd w:val="pct5" w:color="auto" w:fill="auto"/>
          </w:tcPr>
          <w:p w14:paraId="017253F5" w14:textId="77777777" w:rsidR="00940015" w:rsidRPr="00821198" w:rsidRDefault="00940015" w:rsidP="00BC3BFC">
            <w:pPr>
              <w:spacing w:after="0" w:line="360" w:lineRule="auto"/>
              <w:jc w:val="both"/>
              <w:rPr>
                <w:rFonts w:ascii="Times New Roman" w:hAnsi="Times New Roman" w:cs="Times New Roman"/>
                <w:sz w:val="24"/>
                <w:szCs w:val="24"/>
              </w:rPr>
            </w:pPr>
            <w:r w:rsidRPr="00821198">
              <w:rPr>
                <w:rFonts w:ascii="Times New Roman" w:hAnsi="Times New Roman" w:cs="Times New Roman"/>
                <w:b/>
                <w:sz w:val="24"/>
                <w:szCs w:val="24"/>
              </w:rPr>
              <w:t>Dni i godziny pracy Zamawiającego</w:t>
            </w:r>
          </w:p>
        </w:tc>
        <w:tc>
          <w:tcPr>
            <w:tcW w:w="6237" w:type="dxa"/>
          </w:tcPr>
          <w:p w14:paraId="607EC85F" w14:textId="77777777"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od poniedziałku do piątku, w godzinach 7:30 – 15:30</w:t>
            </w:r>
          </w:p>
          <w:p w14:paraId="1CA467D7" w14:textId="7AD9C4CB" w:rsidR="00940015" w:rsidRPr="00821198" w:rsidRDefault="00940015" w:rsidP="00BC3BFC">
            <w:pPr>
              <w:pStyle w:val="Default"/>
              <w:spacing w:line="360" w:lineRule="auto"/>
              <w:jc w:val="both"/>
              <w:rPr>
                <w:rFonts w:ascii="Times New Roman" w:hAnsi="Times New Roman" w:cs="Times New Roman"/>
                <w:color w:val="auto"/>
              </w:rPr>
            </w:pPr>
            <w:r w:rsidRPr="00821198">
              <w:rPr>
                <w:rFonts w:ascii="Times New Roman" w:hAnsi="Times New Roman" w:cs="Times New Roman"/>
                <w:color w:val="auto"/>
              </w:rPr>
              <w:t>(z wyłączeniem dni ustawowo wolnych od pracy)</w:t>
            </w:r>
          </w:p>
        </w:tc>
      </w:tr>
    </w:tbl>
    <w:p w14:paraId="5BB674DA" w14:textId="77777777" w:rsidR="00D854CD" w:rsidRPr="00821198" w:rsidRDefault="00D854CD" w:rsidP="00BC3BFC">
      <w:pPr>
        <w:autoSpaceDE w:val="0"/>
        <w:spacing w:line="360" w:lineRule="auto"/>
        <w:jc w:val="both"/>
        <w:rPr>
          <w:rFonts w:ascii="Times New Roman" w:hAnsi="Times New Roman" w:cs="Times New Roman"/>
          <w:b/>
          <w:bCs/>
          <w:color w:val="FF0000"/>
          <w:sz w:val="24"/>
          <w:szCs w:val="24"/>
        </w:rPr>
      </w:pPr>
    </w:p>
    <w:p w14:paraId="5BD9114A" w14:textId="59CD2F02" w:rsidR="00F75D25" w:rsidRPr="008F0B3C" w:rsidRDefault="00F75D25">
      <w:pPr>
        <w:pStyle w:val="Akapitzlist"/>
        <w:numPr>
          <w:ilvl w:val="0"/>
          <w:numId w:val="39"/>
        </w:numPr>
        <w:autoSpaceDE w:val="0"/>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t>TRYB UDZIELENIA ZAMÓWIENIA:</w:t>
      </w:r>
    </w:p>
    <w:p w14:paraId="0E45C669" w14:textId="6F5C5CEA" w:rsidR="00CE6C1F" w:rsidRPr="00821198" w:rsidRDefault="00CE6C1F" w:rsidP="00BC3BFC">
      <w:pPr>
        <w:spacing w:line="360" w:lineRule="auto"/>
        <w:jc w:val="both"/>
        <w:rPr>
          <w:rFonts w:ascii="Times New Roman" w:hAnsi="Times New Roman" w:cs="Times New Roman"/>
          <w:sz w:val="24"/>
          <w:szCs w:val="24"/>
        </w:rPr>
      </w:pPr>
      <w:r w:rsidRPr="00821198">
        <w:rPr>
          <w:rFonts w:ascii="Times New Roman" w:hAnsi="Times New Roman" w:cs="Times New Roman"/>
          <w:sz w:val="24"/>
          <w:szCs w:val="24"/>
        </w:rPr>
        <w:t>Postępowanie prowadzone jest zgodnie z ustawą</w:t>
      </w:r>
      <w:r w:rsidR="00586D00" w:rsidRPr="00586D00">
        <w:rPr>
          <w:rFonts w:ascii="Times New Roman" w:hAnsi="Times New Roman" w:cs="Times New Roman"/>
          <w:iCs/>
          <w:sz w:val="24"/>
          <w:szCs w:val="24"/>
        </w:rPr>
        <w:t xml:space="preserve"> z dnia 11 września 2019 r. Prawo zamówień publicznych (Dz. U z 202</w:t>
      </w:r>
      <w:r w:rsidR="00D356B2">
        <w:rPr>
          <w:rFonts w:ascii="Times New Roman" w:hAnsi="Times New Roman" w:cs="Times New Roman"/>
          <w:iCs/>
          <w:sz w:val="24"/>
          <w:szCs w:val="24"/>
        </w:rPr>
        <w:t>3</w:t>
      </w:r>
      <w:r w:rsidR="00586D00" w:rsidRPr="00586D00">
        <w:rPr>
          <w:rFonts w:ascii="Times New Roman" w:hAnsi="Times New Roman" w:cs="Times New Roman"/>
          <w:iCs/>
          <w:sz w:val="24"/>
          <w:szCs w:val="24"/>
        </w:rPr>
        <w:t xml:space="preserve"> r. poz. </w:t>
      </w:r>
      <w:r w:rsidR="00586D00">
        <w:rPr>
          <w:rFonts w:ascii="Times New Roman" w:hAnsi="Times New Roman" w:cs="Times New Roman"/>
          <w:iCs/>
          <w:sz w:val="24"/>
          <w:szCs w:val="24"/>
        </w:rPr>
        <w:t>1</w:t>
      </w:r>
      <w:r w:rsidR="00D356B2">
        <w:rPr>
          <w:rFonts w:ascii="Times New Roman" w:hAnsi="Times New Roman" w:cs="Times New Roman"/>
          <w:iCs/>
          <w:sz w:val="24"/>
          <w:szCs w:val="24"/>
        </w:rPr>
        <w:t>605</w:t>
      </w:r>
      <w:r w:rsidR="00586D00" w:rsidRPr="00586D00">
        <w:rPr>
          <w:rFonts w:ascii="Times New Roman" w:hAnsi="Times New Roman" w:cs="Times New Roman"/>
          <w:iCs/>
          <w:sz w:val="24"/>
          <w:szCs w:val="24"/>
        </w:rPr>
        <w:t xml:space="preserve"> z </w:t>
      </w:r>
      <w:proofErr w:type="spellStart"/>
      <w:r w:rsidR="00586D00" w:rsidRPr="00586D00">
        <w:rPr>
          <w:rFonts w:ascii="Times New Roman" w:hAnsi="Times New Roman" w:cs="Times New Roman"/>
          <w:iCs/>
          <w:sz w:val="24"/>
          <w:szCs w:val="24"/>
        </w:rPr>
        <w:t>późn</w:t>
      </w:r>
      <w:proofErr w:type="spellEnd"/>
      <w:r w:rsidR="00586D00" w:rsidRPr="00586D00">
        <w:rPr>
          <w:rFonts w:ascii="Times New Roman" w:hAnsi="Times New Roman" w:cs="Times New Roman"/>
          <w:iCs/>
          <w:sz w:val="24"/>
          <w:szCs w:val="24"/>
        </w:rPr>
        <w:t xml:space="preserve">. zm.), zwanej dalej „ustawą </w:t>
      </w:r>
      <w:proofErr w:type="spellStart"/>
      <w:r w:rsidR="00586D00" w:rsidRPr="00586D00">
        <w:rPr>
          <w:rFonts w:ascii="Times New Roman" w:hAnsi="Times New Roman" w:cs="Times New Roman"/>
          <w:iCs/>
          <w:sz w:val="24"/>
          <w:szCs w:val="24"/>
        </w:rPr>
        <w:t>Pzp</w:t>
      </w:r>
      <w:proofErr w:type="spellEnd"/>
      <w:r w:rsidR="00586D00" w:rsidRPr="00586D00">
        <w:rPr>
          <w:rFonts w:ascii="Times New Roman" w:hAnsi="Times New Roman" w:cs="Times New Roman"/>
          <w:iCs/>
          <w:sz w:val="24"/>
          <w:szCs w:val="24"/>
        </w:rPr>
        <w:t>”</w:t>
      </w:r>
      <w:r w:rsidRPr="00821198">
        <w:rPr>
          <w:rFonts w:ascii="Times New Roman" w:hAnsi="Times New Roman" w:cs="Times New Roman"/>
          <w:sz w:val="24"/>
          <w:szCs w:val="24"/>
        </w:rPr>
        <w:t xml:space="preserve"> w trybie </w:t>
      </w:r>
      <w:r w:rsidR="009C045C" w:rsidRPr="00821198">
        <w:rPr>
          <w:rFonts w:ascii="Times New Roman" w:hAnsi="Times New Roman" w:cs="Times New Roman"/>
          <w:sz w:val="24"/>
          <w:szCs w:val="24"/>
        </w:rPr>
        <w:t>podstawowym wskazanym w art. 275 pkt 1 PZP (bez przeprowadzania negocjacji),</w:t>
      </w:r>
      <w:r w:rsidRPr="00821198">
        <w:rPr>
          <w:rFonts w:ascii="Times New Roman" w:hAnsi="Times New Roman" w:cs="Times New Roman"/>
          <w:sz w:val="24"/>
          <w:szCs w:val="24"/>
        </w:rPr>
        <w:t xml:space="preserve"> o wartości szacunkowej </w:t>
      </w:r>
      <w:r w:rsidR="009C045C" w:rsidRPr="00821198">
        <w:rPr>
          <w:rFonts w:ascii="Times New Roman" w:hAnsi="Times New Roman" w:cs="Times New Roman"/>
          <w:sz w:val="24"/>
          <w:szCs w:val="24"/>
        </w:rPr>
        <w:t>mniejszej niż</w:t>
      </w:r>
      <w:r w:rsidRPr="00821198">
        <w:rPr>
          <w:rFonts w:ascii="Times New Roman" w:hAnsi="Times New Roman" w:cs="Times New Roman"/>
          <w:sz w:val="24"/>
          <w:szCs w:val="24"/>
        </w:rPr>
        <w:t xml:space="preserve"> </w:t>
      </w:r>
      <w:r w:rsidR="008823A0" w:rsidRPr="00821198">
        <w:rPr>
          <w:rFonts w:ascii="Times New Roman" w:hAnsi="Times New Roman" w:cs="Times New Roman"/>
          <w:sz w:val="24"/>
          <w:szCs w:val="24"/>
        </w:rPr>
        <w:t>progi unijne</w:t>
      </w:r>
      <w:r w:rsidRPr="00821198">
        <w:rPr>
          <w:rFonts w:ascii="Times New Roman" w:hAnsi="Times New Roman" w:cs="Times New Roman"/>
          <w:sz w:val="24"/>
          <w:szCs w:val="24"/>
        </w:rPr>
        <w:t>.</w:t>
      </w:r>
    </w:p>
    <w:p w14:paraId="7B362806" w14:textId="77777777" w:rsidR="00CE7171" w:rsidRPr="00821198" w:rsidRDefault="00CE7171" w:rsidP="00BC3BFC">
      <w:pPr>
        <w:spacing w:line="360" w:lineRule="auto"/>
        <w:jc w:val="both"/>
        <w:rPr>
          <w:rFonts w:ascii="Times New Roman" w:hAnsi="Times New Roman" w:cs="Times New Roman"/>
          <w:color w:val="FF0000"/>
          <w:sz w:val="24"/>
          <w:szCs w:val="24"/>
        </w:rPr>
      </w:pPr>
    </w:p>
    <w:p w14:paraId="11AC2EE5" w14:textId="77FAD337" w:rsidR="00F75D25" w:rsidRPr="008F0B3C" w:rsidRDefault="00F75D25">
      <w:pPr>
        <w:pStyle w:val="Akapitzlist"/>
        <w:numPr>
          <w:ilvl w:val="0"/>
          <w:numId w:val="39"/>
        </w:numPr>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lastRenderedPageBreak/>
        <w:t xml:space="preserve">OPIS PRZEDMIOTU ZAMÓWIENIA: </w:t>
      </w:r>
    </w:p>
    <w:p w14:paraId="3F5FD8B6" w14:textId="65F04771" w:rsidR="00437CD6" w:rsidRPr="00437CD6" w:rsidRDefault="00437CD6" w:rsidP="00437CD6">
      <w:pPr>
        <w:suppressAutoHyphens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3.1</w:t>
      </w:r>
      <w:r w:rsidRPr="00437CD6">
        <w:rPr>
          <w:rFonts w:ascii="Times New Roman" w:hAnsi="Times New Roman" w:cs="Times New Roman"/>
          <w:bCs/>
          <w:sz w:val="24"/>
          <w:szCs w:val="24"/>
        </w:rPr>
        <w:t xml:space="preserve"> Przedmiotem zamówienia jest usługa polegająca na: odbiorze i zagospodarowaniu odpadów komunalnych od właścicieli nieruchomości zlokalizowanych na terenie Gminy Szczawin Kościelny.</w:t>
      </w:r>
    </w:p>
    <w:p w14:paraId="5B099170" w14:textId="2CB4DCA7" w:rsidR="00437CD6" w:rsidRPr="00437CD6" w:rsidRDefault="00437CD6" w:rsidP="00437CD6">
      <w:pPr>
        <w:suppressAutoHyphens w:val="0"/>
        <w:spacing w:after="0" w:line="360" w:lineRule="auto"/>
        <w:jc w:val="both"/>
        <w:rPr>
          <w:rFonts w:ascii="Times New Roman" w:hAnsi="Times New Roman" w:cs="Times New Roman"/>
          <w:bCs/>
          <w:sz w:val="24"/>
          <w:szCs w:val="24"/>
        </w:rPr>
      </w:pPr>
      <w:r>
        <w:rPr>
          <w:rFonts w:ascii="Times New Roman" w:hAnsi="Times New Roman" w:cs="Times New Roman"/>
          <w:bCs/>
          <w:sz w:val="24"/>
          <w:szCs w:val="24"/>
        </w:rPr>
        <w:t>3.2</w:t>
      </w:r>
      <w:r w:rsidRPr="00437CD6">
        <w:rPr>
          <w:rFonts w:ascii="Times New Roman" w:hAnsi="Times New Roman" w:cs="Times New Roman"/>
          <w:bCs/>
          <w:sz w:val="24"/>
          <w:szCs w:val="24"/>
        </w:rPr>
        <w:t xml:space="preserve"> Wspólny Słownik Zamówień (CPV): </w:t>
      </w:r>
    </w:p>
    <w:p w14:paraId="191D4EEE"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90513100-7 Usługi wywozu odpadów pochodzących z gospodarstw domowych;</w:t>
      </w:r>
    </w:p>
    <w:p w14:paraId="1469C0C1"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90500000-2 Usługi związane z odpadami;</w:t>
      </w:r>
    </w:p>
    <w:p w14:paraId="381459BF"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90533000-2 Usługi gospodarki odpadami;</w:t>
      </w:r>
    </w:p>
    <w:p w14:paraId="7FC3BF9C" w14:textId="77777777" w:rsidR="00437CD6" w:rsidRPr="00437CD6" w:rsidRDefault="00437CD6" w:rsidP="00437CD6">
      <w:pPr>
        <w:suppressAutoHyphens w:val="0"/>
        <w:spacing w:after="0" w:line="360" w:lineRule="auto"/>
        <w:jc w:val="both"/>
        <w:rPr>
          <w:rFonts w:ascii="Times New Roman" w:hAnsi="Times New Roman" w:cs="Times New Roman"/>
          <w:bCs/>
          <w:sz w:val="24"/>
          <w:szCs w:val="24"/>
        </w:rPr>
      </w:pPr>
      <w:r w:rsidRPr="00437CD6">
        <w:rPr>
          <w:rFonts w:ascii="Times New Roman" w:hAnsi="Times New Roman" w:cs="Times New Roman"/>
          <w:bCs/>
          <w:sz w:val="24"/>
          <w:szCs w:val="24"/>
        </w:rPr>
        <w:tab/>
        <w:t>90514000-3 Usługi recyklingu odpadów;</w:t>
      </w:r>
    </w:p>
    <w:p w14:paraId="139AD1F7" w14:textId="77777777" w:rsidR="00437CD6" w:rsidRPr="00D629F4" w:rsidRDefault="00437CD6" w:rsidP="00437CD6">
      <w:pPr>
        <w:suppressAutoHyphens w:val="0"/>
        <w:spacing w:after="0" w:line="360" w:lineRule="auto"/>
        <w:jc w:val="both"/>
        <w:rPr>
          <w:rFonts w:ascii="Times New Roman" w:hAnsi="Times New Roman" w:cs="Times New Roman"/>
          <w:bCs/>
          <w:color w:val="000000" w:themeColor="text1"/>
          <w:sz w:val="24"/>
          <w:szCs w:val="24"/>
        </w:rPr>
      </w:pPr>
      <w:r w:rsidRPr="00437CD6">
        <w:rPr>
          <w:rFonts w:ascii="Times New Roman" w:hAnsi="Times New Roman" w:cs="Times New Roman"/>
          <w:bCs/>
          <w:sz w:val="24"/>
          <w:szCs w:val="24"/>
        </w:rPr>
        <w:tab/>
        <w:t>90512000-9 Usługi transportu odpadów.</w:t>
      </w:r>
    </w:p>
    <w:p w14:paraId="695809A3" w14:textId="0E6CFE8B" w:rsidR="00886ECB" w:rsidRPr="00D629F4" w:rsidRDefault="00437CD6" w:rsidP="00437CD6">
      <w:pPr>
        <w:suppressAutoHyphens w:val="0"/>
        <w:spacing w:after="0" w:line="360" w:lineRule="auto"/>
        <w:jc w:val="both"/>
        <w:rPr>
          <w:rFonts w:ascii="Times New Roman" w:hAnsi="Times New Roman" w:cs="Times New Roman"/>
          <w:bCs/>
          <w:color w:val="000000" w:themeColor="text1"/>
          <w:sz w:val="24"/>
          <w:szCs w:val="24"/>
        </w:rPr>
      </w:pPr>
      <w:r w:rsidRPr="00D629F4">
        <w:rPr>
          <w:rFonts w:ascii="Times New Roman" w:hAnsi="Times New Roman" w:cs="Times New Roman"/>
          <w:bCs/>
          <w:color w:val="000000" w:themeColor="text1"/>
          <w:sz w:val="24"/>
          <w:szCs w:val="24"/>
        </w:rPr>
        <w:t xml:space="preserve">3.3 Szczegółowy opis przedmiotu zamówienia zawiera Załącznik nr </w:t>
      </w:r>
      <w:r w:rsidR="003D4179" w:rsidRPr="00D629F4">
        <w:rPr>
          <w:rFonts w:ascii="Times New Roman" w:hAnsi="Times New Roman" w:cs="Times New Roman"/>
          <w:bCs/>
          <w:color w:val="000000" w:themeColor="text1"/>
          <w:sz w:val="24"/>
          <w:szCs w:val="24"/>
        </w:rPr>
        <w:t>10</w:t>
      </w:r>
      <w:r w:rsidRPr="00D629F4">
        <w:rPr>
          <w:rFonts w:ascii="Times New Roman" w:hAnsi="Times New Roman" w:cs="Times New Roman"/>
          <w:bCs/>
          <w:color w:val="000000" w:themeColor="text1"/>
          <w:sz w:val="24"/>
          <w:szCs w:val="24"/>
        </w:rPr>
        <w:t xml:space="preserve"> do SWZ</w:t>
      </w:r>
    </w:p>
    <w:p w14:paraId="34E22AAD" w14:textId="77777777" w:rsidR="00F75D25" w:rsidRPr="00821198" w:rsidRDefault="00F75D25">
      <w:pPr>
        <w:pStyle w:val="Akapitzlist"/>
        <w:numPr>
          <w:ilvl w:val="0"/>
          <w:numId w:val="39"/>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TERMIN WYKONANIA ZAMÓWIENIA:</w:t>
      </w:r>
    </w:p>
    <w:p w14:paraId="1A597310" w14:textId="6147D4F3" w:rsidR="00512B35" w:rsidRDefault="00105ED5" w:rsidP="00BC3BFC">
      <w:pPr>
        <w:suppressAutoHyphens w:val="0"/>
        <w:spacing w:after="0" w:line="360" w:lineRule="auto"/>
        <w:jc w:val="both"/>
        <w:rPr>
          <w:rFonts w:ascii="Times New Roman" w:hAnsi="Times New Roman" w:cs="Times New Roman"/>
          <w:b/>
          <w:color w:val="000000" w:themeColor="text1"/>
          <w:sz w:val="24"/>
          <w:szCs w:val="24"/>
        </w:rPr>
      </w:pPr>
      <w:bookmarkStart w:id="3" w:name="_Hlk10458373"/>
      <w:r w:rsidRPr="00821198">
        <w:rPr>
          <w:rFonts w:ascii="Times New Roman" w:hAnsi="Times New Roman" w:cs="Times New Roman"/>
          <w:color w:val="000000" w:themeColor="text1"/>
          <w:sz w:val="24"/>
          <w:szCs w:val="24"/>
        </w:rPr>
        <w:t xml:space="preserve">Termin wykonania zamówienia: </w:t>
      </w:r>
      <w:r w:rsidR="00437CD6">
        <w:rPr>
          <w:rFonts w:ascii="Times New Roman" w:hAnsi="Times New Roman" w:cs="Times New Roman"/>
          <w:b/>
          <w:color w:val="000000" w:themeColor="text1"/>
          <w:sz w:val="24"/>
          <w:szCs w:val="24"/>
        </w:rPr>
        <w:t>o</w:t>
      </w:r>
      <w:r w:rsidR="00437CD6" w:rsidRPr="00437CD6">
        <w:rPr>
          <w:rFonts w:ascii="Times New Roman" w:hAnsi="Times New Roman" w:cs="Times New Roman"/>
          <w:b/>
          <w:color w:val="000000" w:themeColor="text1"/>
          <w:sz w:val="24"/>
          <w:szCs w:val="24"/>
        </w:rPr>
        <w:t>d dnia podpisania umowy</w:t>
      </w:r>
      <w:r w:rsidR="00437CD6">
        <w:rPr>
          <w:rFonts w:ascii="Times New Roman" w:hAnsi="Times New Roman" w:cs="Times New Roman"/>
          <w:b/>
          <w:color w:val="000000" w:themeColor="text1"/>
          <w:sz w:val="24"/>
          <w:szCs w:val="24"/>
        </w:rPr>
        <w:t xml:space="preserve"> </w:t>
      </w:r>
      <w:r w:rsidR="00437CD6" w:rsidRPr="00437CD6">
        <w:rPr>
          <w:rFonts w:ascii="Times New Roman" w:hAnsi="Times New Roman" w:cs="Times New Roman"/>
          <w:b/>
          <w:color w:val="000000" w:themeColor="text1"/>
          <w:sz w:val="24"/>
          <w:szCs w:val="24"/>
        </w:rPr>
        <w:t>do dnia 31.</w:t>
      </w:r>
      <w:r w:rsidR="00437CD6">
        <w:rPr>
          <w:rFonts w:ascii="Times New Roman" w:hAnsi="Times New Roman" w:cs="Times New Roman"/>
          <w:b/>
          <w:color w:val="000000" w:themeColor="text1"/>
          <w:sz w:val="24"/>
          <w:szCs w:val="24"/>
        </w:rPr>
        <w:t>01</w:t>
      </w:r>
      <w:r w:rsidR="00437CD6" w:rsidRPr="00437CD6">
        <w:rPr>
          <w:rFonts w:ascii="Times New Roman" w:hAnsi="Times New Roman" w:cs="Times New Roman"/>
          <w:b/>
          <w:color w:val="000000" w:themeColor="text1"/>
          <w:sz w:val="24"/>
          <w:szCs w:val="24"/>
        </w:rPr>
        <w:t>.202</w:t>
      </w:r>
      <w:r w:rsidR="00D356B2">
        <w:rPr>
          <w:rFonts w:ascii="Times New Roman" w:hAnsi="Times New Roman" w:cs="Times New Roman"/>
          <w:b/>
          <w:color w:val="000000" w:themeColor="text1"/>
          <w:sz w:val="24"/>
          <w:szCs w:val="24"/>
        </w:rPr>
        <w:t>5</w:t>
      </w:r>
      <w:r w:rsidR="00437CD6" w:rsidRPr="00437CD6">
        <w:rPr>
          <w:rFonts w:ascii="Times New Roman" w:hAnsi="Times New Roman" w:cs="Times New Roman"/>
          <w:b/>
          <w:color w:val="000000" w:themeColor="text1"/>
          <w:sz w:val="24"/>
          <w:szCs w:val="24"/>
        </w:rPr>
        <w:t>r</w:t>
      </w:r>
      <w:r w:rsidR="000215AD">
        <w:rPr>
          <w:rFonts w:ascii="Times New Roman" w:hAnsi="Times New Roman" w:cs="Times New Roman"/>
          <w:b/>
          <w:color w:val="000000" w:themeColor="text1"/>
          <w:sz w:val="24"/>
          <w:szCs w:val="24"/>
        </w:rPr>
        <w:t>.</w:t>
      </w:r>
    </w:p>
    <w:p w14:paraId="0F59AFFD" w14:textId="77777777" w:rsidR="000215AD" w:rsidRDefault="000215AD" w:rsidP="00BC3BFC">
      <w:pPr>
        <w:suppressAutoHyphens w:val="0"/>
        <w:spacing w:after="0" w:line="360" w:lineRule="auto"/>
        <w:jc w:val="both"/>
        <w:rPr>
          <w:rFonts w:ascii="Times New Roman" w:hAnsi="Times New Roman" w:cs="Times New Roman"/>
          <w:b/>
          <w:color w:val="000000" w:themeColor="text1"/>
          <w:sz w:val="24"/>
          <w:szCs w:val="24"/>
        </w:rPr>
      </w:pPr>
    </w:p>
    <w:p w14:paraId="121848D7" w14:textId="2FF84E97" w:rsidR="009F1C85" w:rsidRPr="000215AD" w:rsidRDefault="000215AD">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215AD">
        <w:rPr>
          <w:rFonts w:ascii="Times New Roman" w:hAnsi="Times New Roman" w:cs="Times New Roman"/>
          <w:b/>
          <w:color w:val="000000" w:themeColor="text1"/>
          <w:sz w:val="24"/>
          <w:szCs w:val="24"/>
        </w:rPr>
        <w:t>ZAMAWIAJĄCY NIE DOPUSZCZA</w:t>
      </w:r>
      <w:r w:rsidR="009F1C85" w:rsidRPr="000215AD">
        <w:rPr>
          <w:rFonts w:ascii="Times New Roman" w:hAnsi="Times New Roman" w:cs="Times New Roman"/>
          <w:b/>
          <w:color w:val="000000" w:themeColor="text1"/>
          <w:sz w:val="24"/>
          <w:szCs w:val="24"/>
        </w:rPr>
        <w:t xml:space="preserve"> </w:t>
      </w:r>
      <w:r w:rsidRPr="000215AD">
        <w:rPr>
          <w:rFonts w:ascii="Times New Roman" w:hAnsi="Times New Roman" w:cs="Times New Roman"/>
          <w:b/>
          <w:color w:val="000000" w:themeColor="text1"/>
          <w:sz w:val="24"/>
          <w:szCs w:val="24"/>
        </w:rPr>
        <w:t>SKŁADANIA OFERT CZĘŚCIOWYCH</w:t>
      </w:r>
    </w:p>
    <w:p w14:paraId="005843C1" w14:textId="1563A6CA" w:rsidR="009F1C85" w:rsidRPr="000215AD" w:rsidRDefault="009F1C85" w:rsidP="000215AD">
      <w:pPr>
        <w:suppressAutoHyphens w:val="0"/>
        <w:spacing w:after="0" w:line="360" w:lineRule="auto"/>
        <w:jc w:val="both"/>
        <w:rPr>
          <w:rFonts w:ascii="Times New Roman" w:hAnsi="Times New Roman" w:cs="Times New Roman"/>
          <w:b/>
          <w:color w:val="000000" w:themeColor="text1"/>
          <w:sz w:val="24"/>
          <w:szCs w:val="24"/>
        </w:rPr>
      </w:pPr>
      <w:r w:rsidRPr="000215AD">
        <w:rPr>
          <w:rFonts w:ascii="Times New Roman" w:hAnsi="Times New Roman" w:cs="Times New Roman"/>
          <w:b/>
          <w:color w:val="000000" w:themeColor="text1"/>
          <w:sz w:val="24"/>
          <w:szCs w:val="24"/>
        </w:rPr>
        <w:t>Wskazanie powodów niedokonania podziału zamówienia na części:</w:t>
      </w:r>
    </w:p>
    <w:p w14:paraId="775706AF" w14:textId="394CB614" w:rsidR="00085199" w:rsidRDefault="009F1C85" w:rsidP="000215AD">
      <w:pPr>
        <w:suppressAutoHyphens w:val="0"/>
        <w:spacing w:after="0" w:line="360" w:lineRule="auto"/>
        <w:jc w:val="both"/>
        <w:rPr>
          <w:rFonts w:ascii="Times New Roman" w:hAnsi="Times New Roman" w:cs="Times New Roman"/>
          <w:bCs/>
          <w:color w:val="000000" w:themeColor="text1"/>
          <w:sz w:val="24"/>
          <w:szCs w:val="24"/>
        </w:rPr>
      </w:pPr>
      <w:r w:rsidRPr="000215AD">
        <w:rPr>
          <w:rFonts w:ascii="Times New Roman" w:hAnsi="Times New Roman" w:cs="Times New Roman"/>
          <w:bCs/>
          <w:color w:val="000000" w:themeColor="text1"/>
          <w:sz w:val="24"/>
          <w:szCs w:val="24"/>
        </w:rPr>
        <w:t xml:space="preserve">Ustawodawca w ustawie z dnia 13 września 1996 r. o utrzymaniu czystości i porządku </w:t>
      </w:r>
      <w:r w:rsidR="000215AD">
        <w:rPr>
          <w:rFonts w:ascii="Times New Roman" w:hAnsi="Times New Roman" w:cs="Times New Roman"/>
          <w:bCs/>
          <w:color w:val="000000" w:themeColor="text1"/>
          <w:sz w:val="24"/>
          <w:szCs w:val="24"/>
        </w:rPr>
        <w:br/>
      </w:r>
      <w:r w:rsidRPr="000215AD">
        <w:rPr>
          <w:rFonts w:ascii="Times New Roman" w:hAnsi="Times New Roman" w:cs="Times New Roman"/>
          <w:bCs/>
          <w:color w:val="000000" w:themeColor="text1"/>
          <w:sz w:val="24"/>
          <w:szCs w:val="24"/>
        </w:rPr>
        <w:t>w gminach (</w:t>
      </w:r>
      <w:proofErr w:type="spellStart"/>
      <w:r w:rsidRPr="000215AD">
        <w:rPr>
          <w:rFonts w:ascii="Times New Roman" w:hAnsi="Times New Roman" w:cs="Times New Roman"/>
          <w:bCs/>
          <w:color w:val="000000" w:themeColor="text1"/>
          <w:sz w:val="24"/>
          <w:szCs w:val="24"/>
        </w:rPr>
        <w:t>t.j</w:t>
      </w:r>
      <w:proofErr w:type="spellEnd"/>
      <w:r w:rsidRPr="000215AD">
        <w:rPr>
          <w:rFonts w:ascii="Times New Roman" w:hAnsi="Times New Roman" w:cs="Times New Roman"/>
          <w:bCs/>
          <w:color w:val="000000" w:themeColor="text1"/>
          <w:sz w:val="24"/>
          <w:szCs w:val="24"/>
        </w:rPr>
        <w:t xml:space="preserve">.: Dz. U. z 2021 r., poz. 888 ze zm.) dopuszcza możliwość zorganizowania postępowania przetargowego łącznie na odbiór i zagospodarowanie odpadów. W ocenie Zamawiającego czynności te są wzajemnie od siebie zależne i realizowane łącznie mogą decydować o efekcie ekologicznym, chociażby w postaci wymaganych prawem poziomów recyklingu. Zamawiający odstąpił od dzielenia zamówienia na części również ze względów ekonomicznych i logistycznych pamiętając, że koszty ponoszone przez Gminę przekładają się na opłaty ponoszone przez właścicieli nieruchomości. Dobrze logistycznie zaplanowana realizacja zadania w zakresie odbierania odpadów przekłada się również na efekt ekologiczny w postaci mniejszej emisji zanieczyszczeń do środowiska naturalnego. </w:t>
      </w:r>
    </w:p>
    <w:p w14:paraId="6E6093B0" w14:textId="77777777" w:rsid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INFORMACJE DOTYCZĄCE OFERT WARIANTOWYCH, W TYM</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INFORMACJE O SPOSOBIE PRZEDSTAWIANIA OFERT</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WARIANTOWYCH ORAZ MINIMALNE WARUNKI, JAKIM MUSZĄ</w:t>
      </w:r>
      <w:r>
        <w:rPr>
          <w:rFonts w:ascii="Times New Roman" w:hAnsi="Times New Roman" w:cs="Times New Roman"/>
          <w:b/>
          <w:color w:val="000000" w:themeColor="text1"/>
          <w:sz w:val="24"/>
          <w:szCs w:val="24"/>
        </w:rPr>
        <w:t xml:space="preserve"> </w:t>
      </w:r>
      <w:r w:rsidRPr="00085199">
        <w:rPr>
          <w:rFonts w:ascii="Times New Roman" w:hAnsi="Times New Roman" w:cs="Times New Roman"/>
          <w:b/>
          <w:color w:val="000000" w:themeColor="text1"/>
          <w:sz w:val="24"/>
          <w:szCs w:val="24"/>
        </w:rPr>
        <w:t>ODPOWIADAĆ OFERTY WARIANTOWE, JEŻELI ZAMAWIAJĄCY WYMAGA LUB DOPUSZCZA ICH SKŁADANIE</w:t>
      </w:r>
    </w:p>
    <w:p w14:paraId="4AA0DA0B" w14:textId="298F0286" w:rsidR="00085199" w:rsidRPr="00085199" w:rsidRDefault="00085199" w:rsidP="00085199">
      <w:pPr>
        <w:suppressAutoHyphens w:val="0"/>
        <w:spacing w:after="0" w:line="360" w:lineRule="auto"/>
        <w:ind w:left="360"/>
        <w:jc w:val="both"/>
        <w:rPr>
          <w:rFonts w:ascii="Times New Roman" w:hAnsi="Times New Roman" w:cs="Times New Roman"/>
          <w:b/>
          <w:color w:val="000000" w:themeColor="text1"/>
          <w:sz w:val="24"/>
          <w:szCs w:val="24"/>
        </w:rPr>
      </w:pPr>
      <w:r w:rsidRPr="00085199">
        <w:rPr>
          <w:rFonts w:ascii="Times New Roman" w:hAnsi="Times New Roman" w:cs="Times New Roman"/>
          <w:bCs/>
          <w:color w:val="000000" w:themeColor="text1"/>
          <w:sz w:val="24"/>
          <w:szCs w:val="24"/>
        </w:rPr>
        <w:t>Zamawiający nie dopuszcza możliwości złożenia oferty wariantowej</w:t>
      </w:r>
    </w:p>
    <w:p w14:paraId="17D9C53F" w14:textId="4816E803" w:rsidR="00085199" w:rsidRP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lastRenderedPageBreak/>
        <w:t>INFORMACJE DOTYCZĄCE WALUT OBCYCH, W JAKICH MOGĄ BYĆ PROWADZONE ROZLICZENIA MIĘDZY ZAMAWIAJĄCYM A WYKONAWCĄ, JEŻELI ZAMAWIAJĄCY PRZEWIDUJE ROZLICZENIA W WALUTACH OBCYCH</w:t>
      </w:r>
    </w:p>
    <w:p w14:paraId="1870AEEC"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Zamawiający będzie rozliczał się z Wykonawcą wyłącznie z uwzględnieniem waluty polskiej.</w:t>
      </w:r>
    </w:p>
    <w:p w14:paraId="35F34D94" w14:textId="77777777" w:rsidR="00085199" w:rsidRPr="00085199" w:rsidRDefault="00085199" w:rsidP="00085199">
      <w:pPr>
        <w:pStyle w:val="Akapitzlist"/>
        <w:suppressAutoHyphens w:val="0"/>
        <w:spacing w:after="0" w:line="360" w:lineRule="auto"/>
        <w:jc w:val="both"/>
        <w:rPr>
          <w:rFonts w:ascii="Times New Roman" w:hAnsi="Times New Roman" w:cs="Times New Roman"/>
          <w:bCs/>
          <w:color w:val="000000" w:themeColor="text1"/>
          <w:sz w:val="24"/>
          <w:szCs w:val="24"/>
        </w:rPr>
      </w:pPr>
    </w:p>
    <w:p w14:paraId="51F4094C" w14:textId="55F30F44" w:rsidR="00085199" w:rsidRP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MAKSYMALNA LICZBA WYKONAWCÓW, Z KTÓRYMI ZAMAWIAJĄCY ZAWRZE UMOWĘ RAMOWĄ, JEŻELI ZAMAWIAJĄCY PRZEWIDUJE ZAWARCIE UMOWY RAMOWEJ</w:t>
      </w:r>
    </w:p>
    <w:p w14:paraId="1A157CFB"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Przedmiotowe postępowanie nie jest prowadzone w celu zawarcia umowy ramowej.</w:t>
      </w:r>
    </w:p>
    <w:p w14:paraId="456870E4" w14:textId="77777777"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p>
    <w:p w14:paraId="52BFAE26" w14:textId="6A6BAB2A" w:rsidR="00085199" w:rsidRPr="00085199" w:rsidRDefault="00085199">
      <w:pPr>
        <w:pStyle w:val="Akapitzlist"/>
        <w:numPr>
          <w:ilvl w:val="0"/>
          <w:numId w:val="39"/>
        </w:numPr>
        <w:suppressAutoHyphens w:val="0"/>
        <w:spacing w:after="0" w:line="360" w:lineRule="auto"/>
        <w:jc w:val="both"/>
        <w:rPr>
          <w:rFonts w:ascii="Times New Roman" w:hAnsi="Times New Roman" w:cs="Times New Roman"/>
          <w:b/>
          <w:color w:val="000000" w:themeColor="text1"/>
          <w:sz w:val="24"/>
          <w:szCs w:val="24"/>
        </w:rPr>
      </w:pPr>
      <w:r w:rsidRPr="00085199">
        <w:rPr>
          <w:rFonts w:ascii="Times New Roman" w:hAnsi="Times New Roman" w:cs="Times New Roman"/>
          <w:b/>
          <w:color w:val="000000" w:themeColor="text1"/>
          <w:sz w:val="24"/>
          <w:szCs w:val="24"/>
        </w:rPr>
        <w:t>INFORMACJE DOTYCZĄCE PRZEPROWADZENIA PRZEZ WYKONAWCĘ  WIZJI LOKALNEJ LUB SPRAWDZENIA PRZEZ NIEGO DOKUMENTÓW NIEZBĘDNYCH DO REALIZACJI ZAMÓWIENIA, O KTÓRYCH MOWA W ART. 131 UST. 2 PZP.</w:t>
      </w:r>
    </w:p>
    <w:p w14:paraId="65A893B2" w14:textId="60135AD0" w:rsidR="00085199" w:rsidRPr="00085199" w:rsidRDefault="00085199" w:rsidP="00085199">
      <w:pPr>
        <w:suppressAutoHyphens w:val="0"/>
        <w:spacing w:after="0" w:line="360" w:lineRule="auto"/>
        <w:jc w:val="both"/>
        <w:rPr>
          <w:rFonts w:ascii="Times New Roman" w:hAnsi="Times New Roman" w:cs="Times New Roman"/>
          <w:bCs/>
          <w:color w:val="000000" w:themeColor="text1"/>
          <w:sz w:val="24"/>
          <w:szCs w:val="24"/>
        </w:rPr>
      </w:pPr>
      <w:r w:rsidRPr="00085199">
        <w:rPr>
          <w:rFonts w:ascii="Times New Roman" w:hAnsi="Times New Roman" w:cs="Times New Roman"/>
          <w:bCs/>
          <w:color w:val="000000" w:themeColor="text1"/>
          <w:sz w:val="24"/>
          <w:szCs w:val="24"/>
        </w:rPr>
        <w:t>Zamawiający nie wymaga, aby złożenie oferty było poprzedzone odbyciem wizji lokalnej lub sprawdzeniem  dokumentów niezbędnych do realizacji zamówienia dostępnych na miejscu</w:t>
      </w:r>
      <w:r>
        <w:rPr>
          <w:rFonts w:ascii="Times New Roman" w:hAnsi="Times New Roman" w:cs="Times New Roman"/>
          <w:bCs/>
          <w:color w:val="000000" w:themeColor="text1"/>
          <w:sz w:val="24"/>
          <w:szCs w:val="24"/>
        </w:rPr>
        <w:t xml:space="preserve"> </w:t>
      </w:r>
      <w:r>
        <w:rPr>
          <w:rFonts w:ascii="Times New Roman" w:hAnsi="Times New Roman" w:cs="Times New Roman"/>
          <w:bCs/>
          <w:color w:val="000000" w:themeColor="text1"/>
          <w:sz w:val="24"/>
          <w:szCs w:val="24"/>
        </w:rPr>
        <w:br/>
      </w:r>
      <w:r w:rsidRPr="00085199">
        <w:rPr>
          <w:rFonts w:ascii="Times New Roman" w:hAnsi="Times New Roman" w:cs="Times New Roman"/>
          <w:bCs/>
          <w:color w:val="000000" w:themeColor="text1"/>
          <w:sz w:val="24"/>
          <w:szCs w:val="24"/>
        </w:rPr>
        <w:t xml:space="preserve">u </w:t>
      </w:r>
      <w:r>
        <w:rPr>
          <w:rFonts w:ascii="Times New Roman" w:hAnsi="Times New Roman" w:cs="Times New Roman"/>
          <w:bCs/>
          <w:color w:val="000000" w:themeColor="text1"/>
          <w:sz w:val="24"/>
          <w:szCs w:val="24"/>
        </w:rPr>
        <w:t>Z</w:t>
      </w:r>
      <w:r w:rsidRPr="00085199">
        <w:rPr>
          <w:rFonts w:ascii="Times New Roman" w:hAnsi="Times New Roman" w:cs="Times New Roman"/>
          <w:bCs/>
          <w:color w:val="000000" w:themeColor="text1"/>
          <w:sz w:val="24"/>
          <w:szCs w:val="24"/>
        </w:rPr>
        <w:t>amawiającego.</w:t>
      </w:r>
    </w:p>
    <w:bookmarkEnd w:id="3"/>
    <w:p w14:paraId="0A3107E9" w14:textId="77777777" w:rsidR="00F75D25" w:rsidRPr="00821198" w:rsidRDefault="00F75D25">
      <w:pPr>
        <w:pStyle w:val="Akapitzlist"/>
        <w:numPr>
          <w:ilvl w:val="0"/>
          <w:numId w:val="39"/>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WARUNKI UDZIAŁU W POSTĘPOWANIU:</w:t>
      </w:r>
    </w:p>
    <w:p w14:paraId="4A6AB9D4" w14:textId="77777777" w:rsidR="009F1C85" w:rsidRDefault="007C515F" w:rsidP="009F1C85">
      <w:pPr>
        <w:suppressAutoHyphens w:val="0"/>
        <w:spacing w:after="17" w:line="360" w:lineRule="auto"/>
        <w:ind w:left="57"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O zamówienie publiczne mogą ubiegać się Wykonawcy spełniający warunki, o których mowa</w:t>
      </w:r>
    </w:p>
    <w:p w14:paraId="6F3B03E3" w14:textId="27462E4B" w:rsidR="007C515F" w:rsidRPr="007C515F" w:rsidRDefault="007C515F" w:rsidP="009F1C85">
      <w:pPr>
        <w:suppressAutoHyphens w:val="0"/>
        <w:spacing w:after="17" w:line="360" w:lineRule="auto"/>
        <w:ind w:left="57"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w art. 112 ust. 2 ustawy </w:t>
      </w:r>
      <w:proofErr w:type="spellStart"/>
      <w:r w:rsidRPr="007C515F">
        <w:rPr>
          <w:rFonts w:ascii="Times New Roman" w:eastAsia="Times New Roman" w:hAnsi="Times New Roman" w:cs="Times New Roman"/>
          <w:color w:val="000000"/>
          <w:sz w:val="24"/>
          <w:lang w:eastAsia="pl-PL"/>
        </w:rPr>
        <w:t>Pzp</w:t>
      </w:r>
      <w:proofErr w:type="spellEnd"/>
      <w:r w:rsidRPr="007C515F">
        <w:rPr>
          <w:rFonts w:ascii="Times New Roman" w:eastAsia="Times New Roman" w:hAnsi="Times New Roman" w:cs="Times New Roman"/>
          <w:color w:val="000000"/>
          <w:sz w:val="24"/>
          <w:lang w:eastAsia="pl-PL"/>
        </w:rPr>
        <w:t xml:space="preserve">, tj.: </w:t>
      </w:r>
    </w:p>
    <w:p w14:paraId="63971D51" w14:textId="4F216516"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Zamawiający określa niżej wymienione warunki udziału w postępowaniu, proporcjonalnie do przedmiotu zamówienia, które umożliwiają ocenę zdolności Wykonawcy do należytego wykonania zamówienia.</w:t>
      </w:r>
    </w:p>
    <w:p w14:paraId="65361127" w14:textId="77777777" w:rsidR="00085199" w:rsidRDefault="00085199" w:rsidP="001B0CBD">
      <w:pPr>
        <w:spacing w:after="0" w:line="360" w:lineRule="auto"/>
        <w:rPr>
          <w:rFonts w:ascii="Times New Roman" w:eastAsia="Times New Roman" w:hAnsi="Times New Roman" w:cs="Times New Roman"/>
          <w:sz w:val="24"/>
          <w:szCs w:val="24"/>
          <w:lang w:eastAsia="zh-CN"/>
        </w:rPr>
      </w:pPr>
    </w:p>
    <w:p w14:paraId="374CA117" w14:textId="618FD047"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O udzielenie zamówienia mogą ubiegać się Wykonawcy, którzy:</w:t>
      </w:r>
    </w:p>
    <w:p w14:paraId="11CCC214" w14:textId="77777777"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sz w:val="24"/>
          <w:szCs w:val="24"/>
          <w:lang w:eastAsia="zh-CN"/>
        </w:rPr>
        <w:t xml:space="preserve">1) </w:t>
      </w:r>
      <w:r w:rsidRPr="001B0CBD">
        <w:rPr>
          <w:rFonts w:ascii="Times New Roman" w:eastAsia="Times New Roman" w:hAnsi="Times New Roman" w:cs="Times New Roman"/>
          <w:b/>
          <w:bCs/>
          <w:i/>
          <w:iCs/>
          <w:sz w:val="24"/>
          <w:szCs w:val="24"/>
          <w:lang w:eastAsia="zh-CN"/>
        </w:rPr>
        <w:t>posiadają zdolność do występowania w obrocie gospodarczym;</w:t>
      </w:r>
    </w:p>
    <w:p w14:paraId="773E411E" w14:textId="77777777"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Zamawiający nie stawia warunku w zakresie zdolność do występowania w obrocie</w:t>
      </w:r>
    </w:p>
    <w:p w14:paraId="1F407677" w14:textId="52F732AC"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gospodarczym;</w:t>
      </w:r>
    </w:p>
    <w:p w14:paraId="4A214BEE" w14:textId="77777777" w:rsidR="00085199" w:rsidRDefault="00085199" w:rsidP="001B0CBD">
      <w:pPr>
        <w:spacing w:after="0" w:line="360" w:lineRule="auto"/>
        <w:rPr>
          <w:rFonts w:ascii="Times New Roman" w:eastAsia="Times New Roman" w:hAnsi="Times New Roman" w:cs="Times New Roman"/>
          <w:b/>
          <w:bCs/>
          <w:sz w:val="24"/>
          <w:szCs w:val="24"/>
          <w:lang w:eastAsia="zh-CN"/>
        </w:rPr>
      </w:pPr>
    </w:p>
    <w:p w14:paraId="070D8235" w14:textId="663CEB71"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sz w:val="24"/>
          <w:szCs w:val="24"/>
          <w:lang w:eastAsia="zh-CN"/>
        </w:rPr>
        <w:t xml:space="preserve">2) </w:t>
      </w:r>
      <w:r w:rsidRPr="001B0CBD">
        <w:rPr>
          <w:rFonts w:ascii="Times New Roman" w:eastAsia="Times New Roman" w:hAnsi="Times New Roman" w:cs="Times New Roman"/>
          <w:b/>
          <w:bCs/>
          <w:i/>
          <w:iCs/>
          <w:sz w:val="24"/>
          <w:szCs w:val="24"/>
          <w:lang w:eastAsia="zh-CN"/>
        </w:rPr>
        <w:t>posiadają uprawnienia do prowadzenia określonej działalności gospodarczej lub zawodowej, o ile wynika to z odrębnych przepisów;</w:t>
      </w:r>
    </w:p>
    <w:p w14:paraId="2C48EFF7" w14:textId="7A6AC94A"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lastRenderedPageBreak/>
        <w:t xml:space="preserve">Działalność prowadzona na potrzeby wykonania przedmiotu zamówienia wymaga posiadania uprawnień do prowadzenia określonej działalności gospodarczej lub zawodowej wynikającej </w:t>
      </w:r>
      <w:r w:rsidR="00085199">
        <w:rPr>
          <w:rFonts w:ascii="Times New Roman" w:eastAsia="Times New Roman" w:hAnsi="Times New Roman" w:cs="Times New Roman"/>
          <w:sz w:val="24"/>
          <w:szCs w:val="24"/>
          <w:lang w:eastAsia="zh-CN"/>
        </w:rPr>
        <w:br/>
      </w:r>
      <w:r w:rsidRPr="001B0CBD">
        <w:rPr>
          <w:rFonts w:ascii="Times New Roman" w:eastAsia="Times New Roman" w:hAnsi="Times New Roman" w:cs="Times New Roman"/>
          <w:sz w:val="24"/>
          <w:szCs w:val="24"/>
          <w:lang w:eastAsia="zh-CN"/>
        </w:rPr>
        <w:t>z odrębnych przepisów. Zamawiający stawia warunku w tym zakresie.</w:t>
      </w:r>
    </w:p>
    <w:p w14:paraId="052A9FDD" w14:textId="77777777" w:rsidR="001B0CBD" w:rsidRPr="00085199" w:rsidRDefault="001B0CBD" w:rsidP="001B0CBD">
      <w:pPr>
        <w:spacing w:after="0" w:line="360" w:lineRule="auto"/>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b/>
          <w:bCs/>
          <w:sz w:val="24"/>
          <w:szCs w:val="24"/>
          <w:lang w:eastAsia="zh-CN"/>
        </w:rPr>
        <w:t>Wykonawca winien wykazać że:</w:t>
      </w:r>
    </w:p>
    <w:p w14:paraId="4F439F8D" w14:textId="40CCBD73" w:rsidR="001B0CBD" w:rsidRPr="00A62085" w:rsidRDefault="001B0CBD" w:rsidP="00A62085">
      <w:pPr>
        <w:pStyle w:val="Akapitzlist"/>
        <w:numPr>
          <w:ilvl w:val="0"/>
          <w:numId w:val="33"/>
        </w:numPr>
        <w:spacing w:after="0" w:line="360" w:lineRule="auto"/>
        <w:jc w:val="both"/>
        <w:rPr>
          <w:rFonts w:ascii="Times New Roman" w:eastAsia="Times New Roman" w:hAnsi="Times New Roman" w:cs="Times New Roman"/>
          <w:sz w:val="24"/>
          <w:szCs w:val="24"/>
          <w:lang w:eastAsia="zh-CN"/>
        </w:rPr>
      </w:pPr>
      <w:r w:rsidRPr="00F8041E">
        <w:rPr>
          <w:rFonts w:ascii="Times New Roman" w:eastAsia="Times New Roman" w:hAnsi="Times New Roman" w:cs="Times New Roman"/>
          <w:sz w:val="24"/>
          <w:szCs w:val="24"/>
          <w:lang w:eastAsia="zh-CN"/>
        </w:rPr>
        <w:t xml:space="preserve">posiada aktualny </w:t>
      </w:r>
      <w:r w:rsidRPr="00F8041E">
        <w:rPr>
          <w:rFonts w:ascii="Times New Roman" w:eastAsia="Times New Roman" w:hAnsi="Times New Roman" w:cs="Times New Roman"/>
          <w:b/>
          <w:sz w:val="24"/>
          <w:szCs w:val="24"/>
          <w:lang w:eastAsia="zh-CN"/>
        </w:rPr>
        <w:t>wpis do rejestru działalności regulowanej</w:t>
      </w:r>
      <w:r w:rsidRPr="00F8041E">
        <w:rPr>
          <w:rFonts w:ascii="Times New Roman" w:eastAsia="Times New Roman" w:hAnsi="Times New Roman" w:cs="Times New Roman"/>
          <w:sz w:val="24"/>
          <w:szCs w:val="24"/>
          <w:lang w:eastAsia="zh-CN"/>
        </w:rPr>
        <w:t xml:space="preserve"> w zakresie odbierania odpadów komunalnych od właścicieli nieruchomości z terenu Gminy Szczawin Kościelny, o którym mowa </w:t>
      </w:r>
      <w:r w:rsidR="00A62085">
        <w:rPr>
          <w:rFonts w:ascii="Times New Roman" w:eastAsia="Times New Roman" w:hAnsi="Times New Roman" w:cs="Times New Roman"/>
          <w:sz w:val="24"/>
          <w:szCs w:val="24"/>
          <w:lang w:eastAsia="zh-CN"/>
        </w:rPr>
        <w:t xml:space="preserve">w ustawie </w:t>
      </w:r>
      <w:r w:rsidR="00A62085" w:rsidRPr="00A62085">
        <w:rPr>
          <w:rFonts w:ascii="Times New Roman" w:eastAsia="Times New Roman" w:hAnsi="Times New Roman" w:cs="Times New Roman"/>
          <w:sz w:val="24"/>
          <w:szCs w:val="24"/>
          <w:lang w:eastAsia="zh-CN"/>
        </w:rPr>
        <w:t>z dnia</w:t>
      </w:r>
      <w:r w:rsidR="00A62085">
        <w:rPr>
          <w:rFonts w:ascii="Times New Roman" w:eastAsia="Times New Roman" w:hAnsi="Times New Roman" w:cs="Times New Roman"/>
          <w:sz w:val="24"/>
          <w:szCs w:val="24"/>
          <w:lang w:eastAsia="zh-CN"/>
        </w:rPr>
        <w:t xml:space="preserve"> </w:t>
      </w:r>
      <w:r w:rsidR="00A62085" w:rsidRPr="00A62085">
        <w:rPr>
          <w:rFonts w:ascii="Times New Roman" w:eastAsia="Times New Roman" w:hAnsi="Times New Roman" w:cs="Times New Roman"/>
          <w:sz w:val="24"/>
          <w:szCs w:val="24"/>
          <w:lang w:eastAsia="zh-CN"/>
        </w:rPr>
        <w:t>13 września 1996 r. o utrzymaniu czystości i porządku w gminie (Dz. U. z 2023r., poz. 1469</w:t>
      </w:r>
      <w:r w:rsidR="00A62085">
        <w:rPr>
          <w:rFonts w:ascii="Times New Roman" w:eastAsia="Times New Roman" w:hAnsi="Times New Roman" w:cs="Times New Roman"/>
          <w:sz w:val="24"/>
          <w:szCs w:val="24"/>
          <w:lang w:eastAsia="zh-CN"/>
        </w:rPr>
        <w:t xml:space="preserve"> </w:t>
      </w:r>
      <w:r w:rsidR="00A62085" w:rsidRPr="00A62085">
        <w:rPr>
          <w:rFonts w:ascii="Times New Roman" w:eastAsia="Times New Roman" w:hAnsi="Times New Roman" w:cs="Times New Roman"/>
          <w:sz w:val="24"/>
          <w:szCs w:val="24"/>
          <w:lang w:eastAsia="zh-CN"/>
        </w:rPr>
        <w:t xml:space="preserve">z </w:t>
      </w:r>
      <w:proofErr w:type="spellStart"/>
      <w:r w:rsidR="00A62085" w:rsidRPr="00A62085">
        <w:rPr>
          <w:rFonts w:ascii="Times New Roman" w:eastAsia="Times New Roman" w:hAnsi="Times New Roman" w:cs="Times New Roman"/>
          <w:sz w:val="24"/>
          <w:szCs w:val="24"/>
          <w:lang w:eastAsia="zh-CN"/>
        </w:rPr>
        <w:t>późn</w:t>
      </w:r>
      <w:proofErr w:type="spellEnd"/>
      <w:r w:rsidR="00A62085" w:rsidRPr="00A62085">
        <w:rPr>
          <w:rFonts w:ascii="Times New Roman" w:eastAsia="Times New Roman" w:hAnsi="Times New Roman" w:cs="Times New Roman"/>
          <w:sz w:val="24"/>
          <w:szCs w:val="24"/>
          <w:lang w:eastAsia="zh-CN"/>
        </w:rPr>
        <w:t>. zm.)</w:t>
      </w:r>
      <w:r w:rsidRPr="00A62085">
        <w:rPr>
          <w:rFonts w:ascii="Times New Roman" w:eastAsia="Times New Roman" w:hAnsi="Times New Roman" w:cs="Times New Roman"/>
          <w:sz w:val="24"/>
          <w:szCs w:val="24"/>
          <w:lang w:eastAsia="zh-CN"/>
        </w:rPr>
        <w:t>;</w:t>
      </w:r>
    </w:p>
    <w:p w14:paraId="734BD4BB" w14:textId="77777777" w:rsidR="00085199" w:rsidRDefault="00085199" w:rsidP="001B0CBD">
      <w:pPr>
        <w:tabs>
          <w:tab w:val="left" w:pos="480"/>
          <w:tab w:val="left" w:pos="840"/>
        </w:tabs>
        <w:spacing w:after="0" w:line="360" w:lineRule="auto"/>
        <w:jc w:val="both"/>
        <w:rPr>
          <w:rFonts w:ascii="Times New Roman" w:eastAsia="Times New Roman" w:hAnsi="Times New Roman" w:cs="Times New Roman"/>
          <w:b/>
          <w:bCs/>
          <w:i/>
          <w:iCs/>
          <w:color w:val="000000"/>
          <w:sz w:val="24"/>
          <w:szCs w:val="24"/>
          <w:lang w:eastAsia="zh-CN"/>
        </w:rPr>
      </w:pPr>
    </w:p>
    <w:p w14:paraId="03B73BE8" w14:textId="6DB9284C" w:rsidR="001B0CBD" w:rsidRPr="001B0CBD" w:rsidRDefault="001B0CBD" w:rsidP="001B0CBD">
      <w:pPr>
        <w:tabs>
          <w:tab w:val="left" w:pos="480"/>
          <w:tab w:val="left" w:pos="840"/>
        </w:tabs>
        <w:spacing w:after="0" w:line="360" w:lineRule="auto"/>
        <w:jc w:val="both"/>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i/>
          <w:iCs/>
          <w:color w:val="000000"/>
          <w:sz w:val="24"/>
          <w:szCs w:val="24"/>
          <w:lang w:eastAsia="zh-CN"/>
        </w:rPr>
        <w:t>3) posiadają zdolność ekonomiczną lub finansową niezbędną do realizacji zamówienia;</w:t>
      </w:r>
    </w:p>
    <w:p w14:paraId="3E9265BC" w14:textId="7A545A30" w:rsidR="001B0CBD" w:rsidRPr="001B0CBD" w:rsidRDefault="001B0CBD" w:rsidP="001B0CBD">
      <w:pPr>
        <w:spacing w:after="0" w:line="360" w:lineRule="auto"/>
        <w:rPr>
          <w:rFonts w:ascii="Times New Roman" w:eastAsia="Times New Roman" w:hAnsi="Times New Roman" w:cs="Times New Roman"/>
          <w:sz w:val="24"/>
          <w:szCs w:val="24"/>
          <w:lang w:eastAsia="zh-CN"/>
        </w:rPr>
      </w:pPr>
      <w:r w:rsidRPr="001B0CBD">
        <w:rPr>
          <w:rFonts w:ascii="Times New Roman" w:eastAsia="Times New Roman" w:hAnsi="Times New Roman" w:cs="CIDFont+F3"/>
          <w:sz w:val="24"/>
          <w:szCs w:val="24"/>
          <w:lang w:eastAsia="zh-CN"/>
        </w:rPr>
        <w:t>Zamawiający nie stawia warunku w zakresie</w:t>
      </w:r>
      <w:r>
        <w:rPr>
          <w:rFonts w:ascii="Times New Roman" w:eastAsia="Times New Roman" w:hAnsi="Times New Roman" w:cs="CIDFont+F3"/>
          <w:sz w:val="24"/>
          <w:szCs w:val="24"/>
          <w:lang w:eastAsia="zh-CN"/>
        </w:rPr>
        <w:t xml:space="preserve"> posiadania zdolności ekonomicznej lub finansowej niezbędnej do realizacji zamówienia</w:t>
      </w:r>
    </w:p>
    <w:p w14:paraId="3D04BCCF" w14:textId="77777777" w:rsidR="00085199" w:rsidRDefault="00085199" w:rsidP="001B0CBD">
      <w:pPr>
        <w:spacing w:after="0" w:line="360" w:lineRule="auto"/>
        <w:rPr>
          <w:rFonts w:ascii="Times New Roman" w:eastAsia="Times New Roman" w:hAnsi="Times New Roman" w:cs="Times New Roman"/>
          <w:b/>
          <w:bCs/>
          <w:i/>
          <w:iCs/>
          <w:sz w:val="24"/>
          <w:szCs w:val="24"/>
          <w:lang w:eastAsia="zh-CN"/>
        </w:rPr>
      </w:pPr>
    </w:p>
    <w:p w14:paraId="1155AAB3" w14:textId="3F2D0424" w:rsidR="001B0CBD" w:rsidRPr="001B0CBD" w:rsidRDefault="001B0CBD" w:rsidP="001B0CBD">
      <w:pPr>
        <w:spacing w:after="0" w:line="360" w:lineRule="auto"/>
        <w:rPr>
          <w:rFonts w:ascii="Times New Roman" w:eastAsia="Times New Roman" w:hAnsi="Times New Roman" w:cs="Times New Roman"/>
          <w:b/>
          <w:bCs/>
          <w:sz w:val="24"/>
          <w:szCs w:val="24"/>
          <w:lang w:eastAsia="zh-CN"/>
        </w:rPr>
      </w:pPr>
      <w:r w:rsidRPr="001B0CBD">
        <w:rPr>
          <w:rFonts w:ascii="Times New Roman" w:eastAsia="Times New Roman" w:hAnsi="Times New Roman" w:cs="Times New Roman"/>
          <w:b/>
          <w:bCs/>
          <w:i/>
          <w:iCs/>
          <w:sz w:val="24"/>
          <w:szCs w:val="24"/>
          <w:lang w:eastAsia="zh-CN"/>
        </w:rPr>
        <w:t>4) posiadają niezbędną zdolność techniczną lub zawodową umożliwiającą realizację zamówienia na odpowiednim poziomie jakości.</w:t>
      </w:r>
    </w:p>
    <w:p w14:paraId="1E8260DB" w14:textId="77777777" w:rsidR="001B0CBD" w:rsidRPr="001B0CBD" w:rsidRDefault="001B0CBD" w:rsidP="001B0CBD">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 xml:space="preserve">Oceniając zdolność techniczną lub zawodową Wykonawcy, Zamawiający określa warunki dotyczące niezbędnego wykształcenia, kwalifikacji zawodowych, doświadczenia, zdolności technicznej Wykonawcy lub osób skierowanych przez Wykonawcę do realizacji zamówienia, </w:t>
      </w:r>
      <w:r w:rsidRPr="001B0CBD">
        <w:rPr>
          <w:rFonts w:ascii="Times New Roman" w:eastAsia="Times New Roman" w:hAnsi="Times New Roman" w:cs="Times New Roman"/>
          <w:bCs/>
          <w:color w:val="000000"/>
          <w:sz w:val="24"/>
          <w:szCs w:val="24"/>
          <w:lang w:eastAsia="zh-CN"/>
        </w:rPr>
        <w:t>umożliwiające realizację zamówienia na odpowiednim poziomie jakości:</w:t>
      </w:r>
    </w:p>
    <w:p w14:paraId="0ACA8482" w14:textId="77777777" w:rsidR="001B0CBD" w:rsidRPr="00085199" w:rsidRDefault="001B0CBD" w:rsidP="001B0CBD">
      <w:p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b/>
          <w:bCs/>
          <w:sz w:val="24"/>
          <w:szCs w:val="24"/>
          <w:lang w:eastAsia="zh-CN"/>
        </w:rPr>
        <w:t>Zamawiający uzna powyższy warunek za spełniony, jeżeli wykonawca wykaże, że:</w:t>
      </w:r>
    </w:p>
    <w:p w14:paraId="164A25A1" w14:textId="3250CC51" w:rsidR="001B0CBD" w:rsidRPr="00085199" w:rsidRDefault="001B0CBD">
      <w:pPr>
        <w:pStyle w:val="Akapitzlist"/>
        <w:numPr>
          <w:ilvl w:val="0"/>
          <w:numId w:val="41"/>
        </w:num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sz w:val="24"/>
          <w:szCs w:val="24"/>
          <w:lang w:eastAsia="zh-CN"/>
        </w:rPr>
        <w:t xml:space="preserve">w okresie ostatnich 3 lat przed upływem terminu składania ofert, a jeżeli okres prowadzenia działalności jest krótszy – w tym okresie, </w:t>
      </w:r>
      <w:r w:rsidRPr="00085199">
        <w:rPr>
          <w:rFonts w:ascii="Times New Roman" w:eastAsia="Times New Roman" w:hAnsi="Times New Roman" w:cs="Times New Roman"/>
          <w:b/>
          <w:bCs/>
          <w:sz w:val="24"/>
          <w:szCs w:val="24"/>
          <w:lang w:eastAsia="zh-CN"/>
        </w:rPr>
        <w:t xml:space="preserve">należycie wykonał lub wykonuje nieprzerwanie przez okres 12 miesięcy </w:t>
      </w:r>
      <w:r w:rsidR="00F8041E" w:rsidRPr="00085199">
        <w:rPr>
          <w:rFonts w:ascii="Times New Roman" w:eastAsia="Times New Roman" w:hAnsi="Times New Roman" w:cs="Times New Roman"/>
          <w:b/>
          <w:bCs/>
          <w:sz w:val="24"/>
          <w:szCs w:val="24"/>
          <w:lang w:eastAsia="zh-CN"/>
        </w:rPr>
        <w:t xml:space="preserve">jedną </w:t>
      </w:r>
      <w:r w:rsidRPr="00085199">
        <w:rPr>
          <w:rFonts w:ascii="Times New Roman" w:eastAsia="Times New Roman" w:hAnsi="Times New Roman" w:cs="Times New Roman"/>
          <w:b/>
          <w:bCs/>
          <w:sz w:val="24"/>
          <w:szCs w:val="24"/>
          <w:lang w:eastAsia="zh-CN"/>
        </w:rPr>
        <w:t xml:space="preserve">usługę/usługi odbierania odpadów komunalnych, </w:t>
      </w:r>
      <w:r w:rsidRPr="00085199">
        <w:rPr>
          <w:rFonts w:ascii="Times New Roman" w:eastAsia="Times New Roman" w:hAnsi="Times New Roman" w:cs="Times New Roman"/>
          <w:b/>
          <w:bCs/>
          <w:sz w:val="24"/>
          <w:szCs w:val="24"/>
          <w:u w:val="single"/>
          <w:lang w:eastAsia="zh-CN"/>
        </w:rPr>
        <w:t>o łącznej masie min. 500 Mg.</w:t>
      </w:r>
    </w:p>
    <w:p w14:paraId="35924005" w14:textId="77777777" w:rsidR="001B0CBD" w:rsidRPr="001B0CBD" w:rsidRDefault="001B0CBD" w:rsidP="001B0CBD">
      <w:pPr>
        <w:tabs>
          <w:tab w:val="left" w:pos="12240"/>
        </w:tabs>
        <w:spacing w:after="0" w:line="360" w:lineRule="auto"/>
        <w:ind w:left="720" w:hanging="360"/>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sz w:val="24"/>
          <w:szCs w:val="24"/>
          <w:lang w:eastAsia="zh-CN"/>
        </w:rPr>
        <w:tab/>
        <w:t>Zamawiający dopuszcza wskazanie masy odpadów komunalnych w m</w:t>
      </w:r>
      <w:r w:rsidRPr="001B0CBD">
        <w:rPr>
          <w:rFonts w:ascii="Times New Roman" w:eastAsia="Times New Roman" w:hAnsi="Times New Roman" w:cs="Times New Roman"/>
          <w:sz w:val="24"/>
          <w:szCs w:val="24"/>
          <w:vertAlign w:val="superscript"/>
          <w:lang w:eastAsia="zh-CN"/>
        </w:rPr>
        <w:t>3</w:t>
      </w:r>
      <w:r w:rsidRPr="001B0CBD">
        <w:rPr>
          <w:rFonts w:ascii="Times New Roman" w:eastAsia="Times New Roman" w:hAnsi="Times New Roman" w:cs="Times New Roman"/>
          <w:sz w:val="24"/>
          <w:szCs w:val="24"/>
          <w:lang w:eastAsia="zh-CN"/>
        </w:rPr>
        <w:t xml:space="preserve"> – w takim    przypadku zostanie ona przeliczona zgodnie ze wskaźnikiem 1 m</w:t>
      </w:r>
      <w:r w:rsidRPr="001B0CBD">
        <w:rPr>
          <w:rFonts w:ascii="Times New Roman" w:eastAsia="Times New Roman" w:hAnsi="Times New Roman" w:cs="Times New Roman"/>
          <w:sz w:val="24"/>
          <w:szCs w:val="24"/>
          <w:vertAlign w:val="superscript"/>
          <w:lang w:eastAsia="zh-CN"/>
        </w:rPr>
        <w:t>3</w:t>
      </w:r>
      <w:r w:rsidRPr="001B0CBD">
        <w:rPr>
          <w:rFonts w:ascii="Times New Roman" w:eastAsia="Times New Roman" w:hAnsi="Times New Roman" w:cs="Times New Roman"/>
          <w:sz w:val="24"/>
          <w:szCs w:val="24"/>
          <w:lang w:eastAsia="zh-CN"/>
        </w:rPr>
        <w:t xml:space="preserve"> = 0,125Mg.</w:t>
      </w:r>
    </w:p>
    <w:p w14:paraId="46AED1F0" w14:textId="0DF5C546" w:rsidR="001B0CBD" w:rsidRPr="00D629F4" w:rsidRDefault="001B0CBD">
      <w:pPr>
        <w:pStyle w:val="Akapitzlist"/>
        <w:numPr>
          <w:ilvl w:val="0"/>
          <w:numId w:val="41"/>
        </w:numPr>
        <w:tabs>
          <w:tab w:val="left" w:pos="12240"/>
        </w:tabs>
        <w:spacing w:after="0" w:line="360" w:lineRule="auto"/>
        <w:jc w:val="both"/>
        <w:rPr>
          <w:rFonts w:ascii="Times New Roman" w:eastAsia="Times New Roman" w:hAnsi="Times New Roman" w:cs="Times New Roman"/>
          <w:b/>
          <w:bCs/>
          <w:sz w:val="24"/>
          <w:szCs w:val="24"/>
          <w:u w:val="single"/>
          <w:lang w:eastAsia="zh-CN"/>
        </w:rPr>
      </w:pPr>
      <w:bookmarkStart w:id="4" w:name="_Hlk88472107"/>
      <w:r w:rsidRPr="00085199">
        <w:rPr>
          <w:rFonts w:ascii="Times New Roman" w:eastAsia="Times New Roman" w:hAnsi="Times New Roman" w:cs="Times New Roman"/>
          <w:color w:val="1F0D0D"/>
          <w:sz w:val="24"/>
          <w:szCs w:val="24"/>
          <w:lang w:eastAsia="zh-CN"/>
        </w:rPr>
        <w:t xml:space="preserve">w okresie ostatnich 3 lat przed upływem terminu składania ofert, a jeżeli okres prowadzenia działalności jest krótszy – w tym okresie, </w:t>
      </w:r>
      <w:r w:rsidRPr="00D629F4">
        <w:rPr>
          <w:rFonts w:ascii="Times New Roman" w:eastAsia="Times New Roman" w:hAnsi="Times New Roman" w:cs="Times New Roman"/>
          <w:b/>
          <w:bCs/>
          <w:color w:val="1F0D0D"/>
          <w:sz w:val="24"/>
          <w:szCs w:val="24"/>
          <w:u w:val="single"/>
          <w:lang w:eastAsia="zh-CN"/>
        </w:rPr>
        <w:t>wykonał należycie co najmniej  2 usługi o wartości minimum 900 000,00 PLN brutto.</w:t>
      </w:r>
    </w:p>
    <w:bookmarkEnd w:id="4"/>
    <w:p w14:paraId="2F2060A2" w14:textId="77777777" w:rsidR="00085199" w:rsidRPr="00D629F4" w:rsidRDefault="001B0CBD">
      <w:pPr>
        <w:pStyle w:val="Akapitzlist"/>
        <w:numPr>
          <w:ilvl w:val="0"/>
          <w:numId w:val="41"/>
        </w:numPr>
        <w:tabs>
          <w:tab w:val="left" w:pos="12240"/>
        </w:tabs>
        <w:spacing w:after="0" w:line="360" w:lineRule="auto"/>
        <w:jc w:val="both"/>
        <w:rPr>
          <w:rFonts w:ascii="Times New Roman" w:eastAsia="Times New Roman" w:hAnsi="Times New Roman" w:cs="Times New Roman"/>
          <w:b/>
          <w:bCs/>
          <w:sz w:val="24"/>
          <w:szCs w:val="24"/>
          <w:u w:val="single"/>
          <w:lang w:eastAsia="zh-CN"/>
        </w:rPr>
      </w:pPr>
      <w:r w:rsidRPr="00D629F4">
        <w:rPr>
          <w:rFonts w:ascii="Times New Roman" w:eastAsia="Times New Roman" w:hAnsi="Times New Roman" w:cs="Times New Roman"/>
          <w:b/>
          <w:bCs/>
          <w:sz w:val="24"/>
          <w:szCs w:val="24"/>
          <w:u w:val="single"/>
          <w:lang w:eastAsia="zh-CN"/>
        </w:rPr>
        <w:t xml:space="preserve">dysponuje: </w:t>
      </w:r>
    </w:p>
    <w:p w14:paraId="39D1DF0B" w14:textId="1B05231A" w:rsidR="001B0CBD" w:rsidRPr="00085199" w:rsidRDefault="001B0CBD">
      <w:pPr>
        <w:pStyle w:val="Akapitzlist"/>
        <w:numPr>
          <w:ilvl w:val="0"/>
          <w:numId w:val="42"/>
        </w:numPr>
        <w:tabs>
          <w:tab w:val="left" w:pos="12240"/>
        </w:tabs>
        <w:spacing w:after="0" w:line="360" w:lineRule="auto"/>
        <w:jc w:val="both"/>
        <w:rPr>
          <w:rFonts w:ascii="Times New Roman" w:eastAsia="Times New Roman" w:hAnsi="Times New Roman" w:cs="Times New Roman"/>
          <w:b/>
          <w:bCs/>
          <w:sz w:val="24"/>
          <w:szCs w:val="24"/>
          <w:lang w:eastAsia="zh-CN"/>
        </w:rPr>
      </w:pPr>
      <w:r w:rsidRPr="00085199">
        <w:rPr>
          <w:rFonts w:ascii="Times New Roman" w:eastAsia="Times New Roman" w:hAnsi="Times New Roman" w:cs="Times New Roman"/>
          <w:sz w:val="24"/>
          <w:szCs w:val="24"/>
          <w:u w:val="single"/>
          <w:lang w:eastAsia="zh-CN"/>
        </w:rPr>
        <w:t>co najmniej 2 pojazdami specjalistycznymi</w:t>
      </w:r>
      <w:r w:rsidRPr="00085199">
        <w:rPr>
          <w:rFonts w:ascii="Times New Roman" w:eastAsia="Times New Roman" w:hAnsi="Times New Roman" w:cs="Times New Roman"/>
          <w:sz w:val="24"/>
          <w:szCs w:val="24"/>
          <w:lang w:eastAsia="zh-CN"/>
        </w:rPr>
        <w:t xml:space="preserve"> przeznaczonymi do odbierania zmieszanych odpadów  komunalnych, </w:t>
      </w:r>
    </w:p>
    <w:p w14:paraId="1FD55135" w14:textId="77777777" w:rsidR="00085199" w:rsidRPr="00085199" w:rsidRDefault="001B0CBD">
      <w:pPr>
        <w:pStyle w:val="Akapitzlist"/>
        <w:numPr>
          <w:ilvl w:val="0"/>
          <w:numId w:val="42"/>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Times New Roman" w:hAnsi="Times New Roman" w:cs="Times New Roman"/>
          <w:sz w:val="24"/>
          <w:szCs w:val="24"/>
          <w:u w:val="single"/>
          <w:lang w:eastAsia="zh-CN"/>
        </w:rPr>
        <w:t>co najmniej 2 pojazdami przystosowanymi</w:t>
      </w:r>
      <w:r w:rsidRPr="00085199">
        <w:rPr>
          <w:rFonts w:ascii="Times New Roman" w:eastAsia="Times New Roman" w:hAnsi="Times New Roman" w:cs="Times New Roman"/>
          <w:sz w:val="24"/>
          <w:szCs w:val="24"/>
          <w:lang w:eastAsia="zh-CN"/>
        </w:rPr>
        <w:t xml:space="preserve"> do odbierania selektywnie zebranych odpadów komunalnych,</w:t>
      </w:r>
    </w:p>
    <w:p w14:paraId="510001C9" w14:textId="77777777" w:rsidR="00085199" w:rsidRPr="00085199" w:rsidRDefault="001B0CBD">
      <w:pPr>
        <w:pStyle w:val="Akapitzlist"/>
        <w:numPr>
          <w:ilvl w:val="0"/>
          <w:numId w:val="42"/>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Times New Roman" w:hAnsi="Times New Roman" w:cs="Times New Roman"/>
          <w:sz w:val="24"/>
          <w:szCs w:val="24"/>
          <w:u w:val="single"/>
          <w:lang w:eastAsia="zh-CN"/>
        </w:rPr>
        <w:lastRenderedPageBreak/>
        <w:t>co najmniej 1 pojazdami</w:t>
      </w:r>
      <w:r w:rsidRPr="00085199">
        <w:rPr>
          <w:rFonts w:ascii="Times New Roman" w:eastAsia="Times New Roman" w:hAnsi="Times New Roman" w:cs="Times New Roman"/>
          <w:sz w:val="24"/>
          <w:szCs w:val="24"/>
          <w:lang w:eastAsia="zh-CN"/>
        </w:rPr>
        <w:t xml:space="preserve"> do odbierania odpadów komunalnych bez funkcji kompaktującej,</w:t>
      </w:r>
      <w:r w:rsidRPr="00085199">
        <w:rPr>
          <w:rFonts w:ascii="Times New Roman" w:eastAsia="Times New Roman" w:hAnsi="Times New Roman" w:cs="Times New Roman"/>
          <w:b/>
          <w:sz w:val="28"/>
          <w:szCs w:val="20"/>
          <w:lang w:eastAsia="zh-CN"/>
        </w:rPr>
        <w:t xml:space="preserve"> </w:t>
      </w:r>
      <w:r w:rsidRPr="00085199">
        <w:rPr>
          <w:rFonts w:ascii="Times New Roman" w:eastAsia="Times New Roman" w:hAnsi="Times New Roman" w:cs="Times New Roman"/>
          <w:sz w:val="24"/>
          <w:szCs w:val="24"/>
          <w:lang w:eastAsia="zh-CN"/>
        </w:rPr>
        <w:t>a każdy ze środków transportu wyposażony jest w system monitoringu, bazujący na systemie pozycjonowania satelitarnego, umożliwiający monitorowanie tras, w tym trwałe zapisywanie, przechowywanie i odczytywanie danych o położeniu pojazdu i miejscach postojów,</w:t>
      </w:r>
      <w:r w:rsidRPr="00085199">
        <w:rPr>
          <w:rFonts w:ascii="Times New Roman" w:eastAsia="CIDFont+F1" w:hAnsi="Times New Roman" w:cs="Times New Roman"/>
          <w:sz w:val="24"/>
          <w:szCs w:val="24"/>
          <w:lang w:eastAsia="zh-CN"/>
        </w:rPr>
        <w:t xml:space="preserve"> system czujników zapisujących dane o miejscach wyładunku odpadów, jest trwale i czytelnie oznakowany nazwą firmy.</w:t>
      </w:r>
    </w:p>
    <w:p w14:paraId="2C1DEA2D" w14:textId="647AAB06" w:rsidR="001B0CBD" w:rsidRPr="00085199" w:rsidRDefault="001B0CBD">
      <w:pPr>
        <w:pStyle w:val="Akapitzlist"/>
        <w:numPr>
          <w:ilvl w:val="0"/>
          <w:numId w:val="42"/>
        </w:numPr>
        <w:spacing w:after="0" w:line="360" w:lineRule="auto"/>
        <w:jc w:val="both"/>
        <w:rPr>
          <w:rFonts w:ascii="Times New Roman" w:eastAsia="Times New Roman" w:hAnsi="Times New Roman" w:cs="Times New Roman"/>
          <w:b/>
          <w:sz w:val="28"/>
          <w:szCs w:val="20"/>
          <w:lang w:eastAsia="zh-CN"/>
        </w:rPr>
      </w:pPr>
      <w:r w:rsidRPr="00085199">
        <w:rPr>
          <w:rFonts w:ascii="Times New Roman" w:eastAsia="CIDFont+F1" w:hAnsi="Times New Roman" w:cs="Times New Roman"/>
          <w:sz w:val="24"/>
          <w:szCs w:val="24"/>
          <w:u w:val="single"/>
          <w:lang w:eastAsia="zh-CN"/>
        </w:rPr>
        <w:t>baz</w:t>
      </w:r>
      <w:r w:rsidRPr="00085199">
        <w:rPr>
          <w:rFonts w:ascii="Times New Roman" w:eastAsia="Times New Roman" w:hAnsi="Times New Roman" w:cs="Times New Roman"/>
          <w:sz w:val="24"/>
          <w:szCs w:val="24"/>
          <w:u w:val="single"/>
          <w:lang w:eastAsia="zh-CN"/>
        </w:rPr>
        <w:t>ą magazynowo - transportową</w:t>
      </w:r>
      <w:r w:rsidRPr="00085199">
        <w:rPr>
          <w:rFonts w:ascii="Times New Roman" w:eastAsia="Times New Roman" w:hAnsi="Times New Roman" w:cs="Times New Roman"/>
          <w:sz w:val="24"/>
          <w:szCs w:val="24"/>
          <w:lang w:eastAsia="zh-CN"/>
        </w:rPr>
        <w:t xml:space="preserve"> wyposażoną i usytuowaną na terenie gminy lub w odległości nie większej niż 60 km od granicy Gminy Szczawin Kościelny. Pojazdy oraz baza transportowa o których mowa wyżej musi spełniać wymagania określone w Rozporządzeniu Ministra Środowiska z dnia 11 stycznia 2013 r. w sprawie szczegółowych wymagań w zakresie odbierania odpadów komunalnych od właścicieli nieruchomości (Dz. U. z 2013 r., poz. 122). Każdy z pojazdów, o których mowa wyżej musi być wyposażony w system monitoringu bazujący na systemie pozycjonowania satelitarnego, umożliwiający trwałe zapisywanie, przechowywanie i odczytywanie danych o położeniu pojazdu i miejscach postoju, umożliwiający weryfikację tych danych. Każdy ze środków transportu, o których mowa musi być trwale i czytelnie oznakowany w widocznym miejscu nazwą firmy oraz danymi adresowymi i numerem telefonu podmiotu odbierającego odpady w ramach umowy.</w:t>
      </w:r>
    </w:p>
    <w:p w14:paraId="09E9FA6F" w14:textId="79A4D74C" w:rsidR="00F226A7" w:rsidRDefault="001B0CBD" w:rsidP="008F0B3C">
      <w:pPr>
        <w:spacing w:after="0" w:line="360" w:lineRule="auto"/>
        <w:jc w:val="both"/>
        <w:rPr>
          <w:rFonts w:ascii="Times New Roman" w:eastAsia="Times New Roman" w:hAnsi="Times New Roman" w:cs="Times New Roman"/>
          <w:sz w:val="24"/>
          <w:szCs w:val="24"/>
          <w:lang w:eastAsia="zh-CN"/>
        </w:rPr>
      </w:pPr>
      <w:r w:rsidRPr="001B0CBD">
        <w:rPr>
          <w:rFonts w:ascii="Times New Roman" w:eastAsia="Times New Roman" w:hAnsi="Times New Roman" w:cs="Times New Roman"/>
          <w:b/>
          <w:bCs/>
          <w:sz w:val="24"/>
          <w:szCs w:val="24"/>
          <w:lang w:eastAsia="zh-CN"/>
        </w:rPr>
        <w:t>Uwaga:</w:t>
      </w:r>
      <w:r w:rsidRPr="001B0CBD">
        <w:rPr>
          <w:rFonts w:ascii="Times New Roman" w:eastAsia="Times New Roman" w:hAnsi="Times New Roman" w:cs="Times New Roman"/>
          <w:sz w:val="24"/>
          <w:szCs w:val="24"/>
          <w:lang w:eastAsia="zh-CN"/>
        </w:rPr>
        <w:t xml:space="preserve"> 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p w14:paraId="43E479F1" w14:textId="77777777" w:rsidR="008F0B3C" w:rsidRPr="008F0B3C" w:rsidRDefault="008F0B3C" w:rsidP="008F0B3C">
      <w:pPr>
        <w:spacing w:after="0" w:line="360" w:lineRule="auto"/>
        <w:jc w:val="both"/>
        <w:rPr>
          <w:rFonts w:ascii="Times New Roman" w:eastAsia="Times New Roman" w:hAnsi="Times New Roman" w:cs="Times New Roman"/>
          <w:sz w:val="24"/>
          <w:szCs w:val="24"/>
          <w:lang w:eastAsia="zh-CN"/>
        </w:rPr>
      </w:pPr>
    </w:p>
    <w:p w14:paraId="5F4FE27E" w14:textId="252DFA34" w:rsidR="00CF2C9C" w:rsidRPr="008F0B3C" w:rsidRDefault="007C515F">
      <w:pPr>
        <w:pStyle w:val="Akapitzlist"/>
        <w:numPr>
          <w:ilvl w:val="0"/>
          <w:numId w:val="39"/>
        </w:numPr>
        <w:suppressAutoHyphens w:val="0"/>
        <w:spacing w:after="4" w:line="360" w:lineRule="auto"/>
        <w:ind w:right="21"/>
        <w:jc w:val="both"/>
        <w:rPr>
          <w:rFonts w:ascii="Times New Roman" w:eastAsia="Times New Roman" w:hAnsi="Times New Roman" w:cs="Times New Roman"/>
          <w:b/>
          <w:bCs/>
          <w:color w:val="000000"/>
          <w:sz w:val="26"/>
          <w:lang w:eastAsia="pl-PL"/>
        </w:rPr>
      </w:pPr>
      <w:r w:rsidRPr="00F226A7">
        <w:rPr>
          <w:rFonts w:ascii="Times New Roman" w:eastAsia="Times New Roman" w:hAnsi="Times New Roman" w:cs="Times New Roman"/>
          <w:b/>
          <w:bCs/>
          <w:color w:val="000000"/>
          <w:sz w:val="26"/>
          <w:lang w:eastAsia="pl-PL"/>
        </w:rPr>
        <w:t>P</w:t>
      </w:r>
      <w:r w:rsidR="00F226A7" w:rsidRPr="00F226A7">
        <w:rPr>
          <w:rFonts w:ascii="Times New Roman" w:eastAsia="Times New Roman" w:hAnsi="Times New Roman" w:cs="Times New Roman"/>
          <w:b/>
          <w:bCs/>
          <w:color w:val="000000"/>
          <w:sz w:val="26"/>
          <w:lang w:eastAsia="pl-PL"/>
        </w:rPr>
        <w:t>OLEGANIE</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NA</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ZDOLNOŚCIACH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TECHNICZNYCH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ZAWODOWYCH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SYTUACJI</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FINANSOWEJ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LUB</w:t>
      </w:r>
      <w:r w:rsidR="008F0B3C">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EKONOMICZNEJ</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PODMIOTÓW</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UDOSTĘPNIAJĄCYCH</w:t>
      </w:r>
      <w:r w:rsidRPr="00F226A7">
        <w:rPr>
          <w:rFonts w:ascii="Times New Roman" w:eastAsia="Times New Roman" w:hAnsi="Times New Roman" w:cs="Times New Roman"/>
          <w:b/>
          <w:bCs/>
          <w:color w:val="000000"/>
          <w:sz w:val="26"/>
          <w:lang w:eastAsia="pl-PL"/>
        </w:rPr>
        <w:t xml:space="preserve"> </w:t>
      </w:r>
      <w:r w:rsidR="00F226A7" w:rsidRPr="00F226A7">
        <w:rPr>
          <w:rFonts w:ascii="Times New Roman" w:eastAsia="Times New Roman" w:hAnsi="Times New Roman" w:cs="Times New Roman"/>
          <w:b/>
          <w:bCs/>
          <w:color w:val="000000"/>
          <w:sz w:val="26"/>
          <w:lang w:eastAsia="pl-PL"/>
        </w:rPr>
        <w:t>ZASOBY</w:t>
      </w:r>
      <w:r w:rsidRPr="00F226A7">
        <w:rPr>
          <w:rFonts w:ascii="Times New Roman" w:eastAsia="Times New Roman" w:hAnsi="Times New Roman" w:cs="Times New Roman"/>
          <w:b/>
          <w:bCs/>
          <w:color w:val="000000"/>
          <w:sz w:val="26"/>
          <w:lang w:eastAsia="pl-PL"/>
        </w:rPr>
        <w:t>.</w:t>
      </w:r>
    </w:p>
    <w:p w14:paraId="037C52C7" w14:textId="1524814A" w:rsidR="007C515F" w:rsidRPr="00085199" w:rsidRDefault="007C515F">
      <w:pPr>
        <w:pStyle w:val="Akapitzlist"/>
        <w:numPr>
          <w:ilvl w:val="1"/>
          <w:numId w:val="39"/>
        </w:numPr>
        <w:suppressAutoHyphens w:val="0"/>
        <w:spacing w:after="47" w:line="360" w:lineRule="auto"/>
        <w:ind w:right="35"/>
        <w:jc w:val="both"/>
        <w:rPr>
          <w:rFonts w:ascii="Times New Roman" w:eastAsia="Times New Roman" w:hAnsi="Times New Roman" w:cs="Times New Roman"/>
          <w:color w:val="000000"/>
          <w:sz w:val="24"/>
          <w:lang w:eastAsia="pl-PL"/>
        </w:rPr>
      </w:pPr>
      <w:r w:rsidRPr="00085199">
        <w:rPr>
          <w:rFonts w:ascii="Times New Roman" w:eastAsia="Times New Roman" w:hAnsi="Times New Roman" w:cs="Times New Roman"/>
          <w:color w:val="000000"/>
          <w:sz w:val="24"/>
          <w:lang w:eastAsia="pl-PL"/>
        </w:rPr>
        <w:t>Wykonawca może w celu potwierdzenia spełniania warunków udziału w postępowaniu, 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14:paraId="30B8A4EF" w14:textId="77777777" w:rsidR="00085199" w:rsidRDefault="00085199">
      <w:pPr>
        <w:pStyle w:val="Akapitzlist"/>
        <w:numPr>
          <w:ilvl w:val="1"/>
          <w:numId w:val="39"/>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lastRenderedPageBreak/>
        <w:t xml:space="preserve"> </w:t>
      </w:r>
      <w:r w:rsidR="007C515F" w:rsidRPr="00085199">
        <w:rPr>
          <w:rFonts w:ascii="Times New Roman" w:eastAsia="Times New Roman" w:hAnsi="Times New Roman" w:cs="Times New Roman"/>
          <w:color w:val="000000"/>
          <w:sz w:val="24"/>
          <w:lang w:eastAsia="pl-PL"/>
        </w:rPr>
        <w:t xml:space="preserve">W odniesieniu do warunków dotyczących kwalifikacji zawodowych lub doświadczenia wykonawcy mogą polegać na zdolnościach podmiotów udostępniających zasoby, jeśli podmioty te wykonają usługi, do realizacji których te zdolności są </w:t>
      </w:r>
      <w:r w:rsidR="00B8179E" w:rsidRPr="00085199">
        <w:rPr>
          <w:rFonts w:ascii="Times New Roman" w:eastAsia="Times New Roman" w:hAnsi="Times New Roman" w:cs="Times New Roman"/>
          <w:color w:val="000000"/>
          <w:sz w:val="24"/>
          <w:lang w:eastAsia="pl-PL"/>
        </w:rPr>
        <w:t>wy</w:t>
      </w:r>
      <w:r w:rsidR="007C515F" w:rsidRPr="00085199">
        <w:rPr>
          <w:rFonts w:ascii="Times New Roman" w:eastAsia="Times New Roman" w:hAnsi="Times New Roman" w:cs="Times New Roman"/>
          <w:color w:val="000000"/>
          <w:sz w:val="24"/>
          <w:lang w:eastAsia="pl-PL"/>
        </w:rPr>
        <w:t>magane.</w:t>
      </w:r>
    </w:p>
    <w:p w14:paraId="246091F1" w14:textId="77777777" w:rsidR="00085199" w:rsidRDefault="00085199">
      <w:pPr>
        <w:pStyle w:val="Akapitzlist"/>
        <w:numPr>
          <w:ilvl w:val="1"/>
          <w:numId w:val="39"/>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Zgodnie z art. 118 ust. 3 PZP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4A8B9372" w14:textId="27CB8047" w:rsidR="00B8179E" w:rsidRPr="00085199" w:rsidRDefault="00085199">
      <w:pPr>
        <w:pStyle w:val="Akapitzlist"/>
        <w:numPr>
          <w:ilvl w:val="1"/>
          <w:numId w:val="39"/>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Zobowiązanie podmiotu udostępniającego zasoby, o którym mowa w art. 118 ust. 3 </w:t>
      </w:r>
      <w:proofErr w:type="spellStart"/>
      <w:r w:rsidR="007C515F" w:rsidRPr="00085199">
        <w:rPr>
          <w:rFonts w:ascii="Times New Roman" w:eastAsia="Times New Roman" w:hAnsi="Times New Roman" w:cs="Times New Roman"/>
          <w:color w:val="000000"/>
          <w:sz w:val="24"/>
          <w:lang w:eastAsia="pl-PL"/>
        </w:rPr>
        <w:t>Pzp</w:t>
      </w:r>
      <w:proofErr w:type="spellEnd"/>
      <w:r w:rsidR="007C515F" w:rsidRPr="00085199">
        <w:rPr>
          <w:rFonts w:ascii="Times New Roman" w:eastAsia="Times New Roman" w:hAnsi="Times New Roman" w:cs="Times New Roman"/>
          <w:color w:val="000000"/>
          <w:sz w:val="24"/>
          <w:lang w:eastAsia="pl-PL"/>
        </w:rPr>
        <w:t xml:space="preserve">, potwierdza, że stosunek łączący wykonawcę z podmiotami udostępniającymi zasoby gwarantuje rzeczywisty dostęp do tych zasobów oraz określa w szczególności: </w:t>
      </w:r>
    </w:p>
    <w:p w14:paraId="71CB0CF3" w14:textId="6D4C0E83" w:rsidR="007C515F" w:rsidRPr="007C515F" w:rsidRDefault="007C515F" w:rsidP="00085199">
      <w:pPr>
        <w:suppressAutoHyphens w:val="0"/>
        <w:spacing w:after="49" w:line="360" w:lineRule="auto"/>
        <w:ind w:left="61" w:right="35" w:firstLine="299"/>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1) </w:t>
      </w:r>
      <w:r w:rsidR="00B8179E">
        <w:rPr>
          <w:rFonts w:ascii="Times New Roman" w:eastAsia="Times New Roman" w:hAnsi="Times New Roman" w:cs="Times New Roman"/>
          <w:color w:val="000000"/>
          <w:sz w:val="24"/>
          <w:lang w:eastAsia="pl-PL"/>
        </w:rPr>
        <w:tab/>
      </w:r>
      <w:r w:rsidRPr="007C515F">
        <w:rPr>
          <w:rFonts w:ascii="Times New Roman" w:eastAsia="Times New Roman" w:hAnsi="Times New Roman" w:cs="Times New Roman"/>
          <w:color w:val="000000"/>
          <w:sz w:val="24"/>
          <w:lang w:eastAsia="pl-PL"/>
        </w:rPr>
        <w:t>zakres dostępnych wykonawcy zasobów podmiotu udostępniającego zasoby;</w:t>
      </w:r>
    </w:p>
    <w:p w14:paraId="15BCC116" w14:textId="77777777" w:rsidR="007C515F" w:rsidRPr="007C515F" w:rsidRDefault="007C515F">
      <w:pPr>
        <w:numPr>
          <w:ilvl w:val="0"/>
          <w:numId w:val="32"/>
        </w:numPr>
        <w:suppressAutoHyphens w:val="0"/>
        <w:spacing w:after="0" w:line="360" w:lineRule="auto"/>
        <w:ind w:right="34"/>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sposób i okres udostępnienia wykonawcy i wykorzystania przez niego zasobów podmiotu udostępniającego te zasoby przy wykonywaniu zamówienia;</w:t>
      </w:r>
    </w:p>
    <w:p w14:paraId="054837BF" w14:textId="5F856D3B" w:rsidR="007C515F" w:rsidRPr="007C515F" w:rsidRDefault="007C515F">
      <w:pPr>
        <w:numPr>
          <w:ilvl w:val="0"/>
          <w:numId w:val="32"/>
        </w:numPr>
        <w:suppressAutoHyphens w:val="0"/>
        <w:spacing w:after="42"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czy i w jakim zakresie podmiot udostępniający zasoby, na zdolnościach którego </w:t>
      </w:r>
      <w:r w:rsidR="00B8179E">
        <w:rPr>
          <w:rFonts w:ascii="Times New Roman" w:eastAsia="Times New Roman" w:hAnsi="Times New Roman" w:cs="Times New Roman"/>
          <w:color w:val="000000"/>
          <w:sz w:val="24"/>
          <w:lang w:eastAsia="pl-PL"/>
        </w:rPr>
        <w:t>wy</w:t>
      </w:r>
      <w:r w:rsidRPr="007C515F">
        <w:rPr>
          <w:rFonts w:ascii="Times New Roman" w:eastAsia="Times New Roman" w:hAnsi="Times New Roman" w:cs="Times New Roman"/>
          <w:color w:val="000000"/>
          <w:sz w:val="24"/>
          <w:lang w:eastAsia="pl-PL"/>
        </w:rPr>
        <w:t>konawca polega w odniesieniu do warunków udziału w postępowaniu dotyczących wykształcenia, kwalifikacji zawodowych lub doświadczenia, zrealizuje usługi, których wskazane zdolności dotyczą.</w:t>
      </w:r>
    </w:p>
    <w:p w14:paraId="0034DD31" w14:textId="00A9B989" w:rsidR="00B8179E" w:rsidRDefault="007C515F" w:rsidP="00085199">
      <w:pPr>
        <w:suppressAutoHyphens w:val="0"/>
        <w:spacing w:after="43" w:line="360" w:lineRule="auto"/>
        <w:ind w:right="35"/>
        <w:jc w:val="both"/>
        <w:rPr>
          <w:rFonts w:ascii="Times New Roman" w:eastAsia="Times New Roman" w:hAnsi="Times New Roman" w:cs="Times New Roman"/>
          <w:color w:val="000000"/>
          <w:sz w:val="24"/>
          <w:lang w:eastAsia="pl-PL"/>
        </w:rPr>
      </w:pPr>
      <w:r w:rsidRPr="007C515F">
        <w:rPr>
          <w:rFonts w:ascii="Times New Roman" w:eastAsia="Times New Roman" w:hAnsi="Times New Roman" w:cs="Times New Roman"/>
          <w:color w:val="000000"/>
          <w:sz w:val="24"/>
          <w:lang w:eastAsia="pl-PL"/>
        </w:rPr>
        <w:t xml:space="preserve">Wzór zobowiązania podmiotu udostępniającego zasoby stanowi </w:t>
      </w:r>
      <w:r w:rsidRPr="00D629F4">
        <w:rPr>
          <w:rFonts w:ascii="Times New Roman" w:eastAsia="Times New Roman" w:hAnsi="Times New Roman" w:cs="Times New Roman"/>
          <w:color w:val="000000" w:themeColor="text1"/>
          <w:sz w:val="24"/>
          <w:lang w:eastAsia="pl-PL"/>
        </w:rPr>
        <w:t xml:space="preserve">Załącznik nr 4 do SWZ. </w:t>
      </w:r>
    </w:p>
    <w:p w14:paraId="3E8F4A31" w14:textId="1D78C543" w:rsidR="007C515F" w:rsidRPr="00085199" w:rsidRDefault="00085199">
      <w:pPr>
        <w:pStyle w:val="Akapitzlist"/>
        <w:numPr>
          <w:ilvl w:val="1"/>
          <w:numId w:val="39"/>
        </w:numPr>
        <w:suppressAutoHyphens w:val="0"/>
        <w:spacing w:after="43"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 xml:space="preserve">Zamawiający ocenia, czy udostępniane wykonawcy przez podmioty udostępniające zasoby zdolności techniczne lub zawodowe lub ich sytuacja finansowa lub ekonomiczna, pozwalają na wykazanie przez wykonawcę spełniania warunków udziału w postępowaniu, o których mowa w art. 112 ust. 2 pkt 3 i 4 </w:t>
      </w:r>
      <w:proofErr w:type="spellStart"/>
      <w:r w:rsidR="007C515F" w:rsidRPr="00085199">
        <w:rPr>
          <w:rFonts w:ascii="Times New Roman" w:eastAsia="Times New Roman" w:hAnsi="Times New Roman" w:cs="Times New Roman"/>
          <w:color w:val="000000"/>
          <w:sz w:val="24"/>
          <w:lang w:eastAsia="pl-PL"/>
        </w:rPr>
        <w:t>Pzp</w:t>
      </w:r>
      <w:proofErr w:type="spellEnd"/>
      <w:r w:rsidR="007C515F" w:rsidRPr="00085199">
        <w:rPr>
          <w:rFonts w:ascii="Times New Roman" w:eastAsia="Times New Roman" w:hAnsi="Times New Roman" w:cs="Times New Roman"/>
          <w:color w:val="000000"/>
          <w:sz w:val="24"/>
          <w:lang w:eastAsia="pl-PL"/>
        </w:rPr>
        <w:t>, a także bada, czy nie zachodzą wobec tego podmiotu podstawy wykluczenia, które zostały przewidziane względem wykonawcy.</w:t>
      </w:r>
    </w:p>
    <w:p w14:paraId="1A1E0F4C" w14:textId="7ED0281E" w:rsidR="007C515F" w:rsidRPr="00085199" w:rsidRDefault="00085199">
      <w:pPr>
        <w:pStyle w:val="Akapitzlist"/>
        <w:numPr>
          <w:ilvl w:val="1"/>
          <w:numId w:val="39"/>
        </w:numPr>
        <w:suppressAutoHyphens w:val="0"/>
        <w:spacing w:after="45"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Podmiot, który zobowiązał się do udostępnienia zasobów, odpowiada solidarnie z wykonawcą, który polega na</w:t>
      </w:r>
      <w:r w:rsidR="00B8179E" w:rsidRPr="00085199">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jego sytuacji finansowej lub ekonomicznej, za szkodę poniesioną przez zamawiającego powstałą wskutek nieudostępnienia tych zasobów, chyba że za nieudostępnienie zasobów podmiot ten nie ponosi winy.</w:t>
      </w:r>
    </w:p>
    <w:p w14:paraId="0E3D93C1" w14:textId="30E67B55" w:rsidR="007C515F" w:rsidRPr="00085199" w:rsidRDefault="00085199">
      <w:pPr>
        <w:pStyle w:val="Akapitzlist"/>
        <w:numPr>
          <w:ilvl w:val="1"/>
          <w:numId w:val="39"/>
        </w:numPr>
        <w:suppressAutoHyphens w:val="0"/>
        <w:spacing w:after="45"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Jeżeli zdolności techniczne lub zawodowe, sytuacja ekonomiczna lub finansowa podmiotu udostępniającego zasoby nie potwierdzają spełniania przez w</w:t>
      </w:r>
      <w:r w:rsidR="009A14B5" w:rsidRPr="00085199">
        <w:rPr>
          <w:rFonts w:ascii="Times New Roman" w:eastAsia="Times New Roman" w:hAnsi="Times New Roman" w:cs="Times New Roman"/>
          <w:color w:val="000000"/>
          <w:sz w:val="24"/>
          <w:lang w:eastAsia="pl-PL"/>
        </w:rPr>
        <w:t>y</w:t>
      </w:r>
      <w:r w:rsidR="007C515F" w:rsidRPr="00085199">
        <w:rPr>
          <w:rFonts w:ascii="Times New Roman" w:eastAsia="Times New Roman" w:hAnsi="Times New Roman" w:cs="Times New Roman"/>
          <w:color w:val="000000"/>
          <w:sz w:val="24"/>
          <w:lang w:eastAsia="pl-PL"/>
        </w:rPr>
        <w:t xml:space="preserve">konawcę </w:t>
      </w:r>
      <w:r w:rsidR="007C515F" w:rsidRPr="00085199">
        <w:rPr>
          <w:rFonts w:ascii="Times New Roman" w:eastAsia="Times New Roman" w:hAnsi="Times New Roman" w:cs="Times New Roman"/>
          <w:color w:val="000000"/>
          <w:sz w:val="24"/>
          <w:lang w:eastAsia="pl-PL"/>
        </w:rPr>
        <w:lastRenderedPageBreak/>
        <w:t>warunków udziału w postępowaniu lub zachodzą wobec tego podmiotu podstawy wykluczenia, zamawiający żąda, aby wykonawca w terminie określonym przez zamawiającego zastąpił ten podmiot innym podmiotem lub podmiotami albo wykazał, że samodzielnie spełnia warunki udziału w postępowaniu.</w:t>
      </w:r>
    </w:p>
    <w:p w14:paraId="6B5A0EFB" w14:textId="76F0CCF9" w:rsidR="007C515F" w:rsidRPr="00085199" w:rsidRDefault="00085199">
      <w:pPr>
        <w:pStyle w:val="Akapitzlist"/>
        <w:numPr>
          <w:ilvl w:val="1"/>
          <w:numId w:val="39"/>
        </w:numPr>
        <w:suppressAutoHyphens w:val="0"/>
        <w:spacing w:after="346"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color w:val="000000"/>
          <w:sz w:val="24"/>
          <w:lang w:eastAsia="pl-PL"/>
        </w:rPr>
        <w:t xml:space="preserve"> </w:t>
      </w:r>
      <w:r w:rsidR="007C515F" w:rsidRPr="00085199">
        <w:rPr>
          <w:rFonts w:ascii="Times New Roman" w:eastAsia="Times New Roman" w:hAnsi="Times New Roman" w:cs="Times New Roman"/>
          <w:color w:val="000000"/>
          <w:sz w:val="24"/>
          <w:lang w:eastAsia="pl-PL"/>
        </w:rPr>
        <w:t>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14:paraId="39A7D6F7" w14:textId="3AA3CA4D" w:rsidR="00275D2C" w:rsidRPr="00BC3BFC" w:rsidRDefault="00BC3BFC">
      <w:pPr>
        <w:pStyle w:val="pzp"/>
        <w:numPr>
          <w:ilvl w:val="0"/>
          <w:numId w:val="39"/>
        </w:numPr>
        <w:spacing w:line="360" w:lineRule="auto"/>
        <w:rPr>
          <w:rFonts w:ascii="Times New Roman" w:hAnsi="Times New Roman" w:cs="Times New Roman"/>
          <w:b/>
          <w:bCs/>
          <w:sz w:val="24"/>
          <w:szCs w:val="24"/>
        </w:rPr>
      </w:pPr>
      <w:r w:rsidRPr="00BC3BFC">
        <w:rPr>
          <w:rFonts w:ascii="Times New Roman" w:hAnsi="Times New Roman" w:cs="Times New Roman"/>
          <w:b/>
          <w:bCs/>
          <w:sz w:val="24"/>
          <w:szCs w:val="24"/>
        </w:rPr>
        <w:t>PODSTAWY WYKLUCZENIA</w:t>
      </w:r>
    </w:p>
    <w:p w14:paraId="527658DF" w14:textId="77777777" w:rsidR="00085199"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Podstawy wykluczenia, o których mowa w art. 108 ust. 1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 xml:space="preserve"> oraz w art. 109 ust. 1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0DAD542C" w14:textId="63807787" w:rsidR="00C85B34" w:rsidRPr="00905264" w:rsidRDefault="00C85B34">
      <w:pPr>
        <w:pStyle w:val="Akapitzlist"/>
        <w:numPr>
          <w:ilvl w:val="0"/>
          <w:numId w:val="43"/>
        </w:numPr>
        <w:spacing w:after="100" w:afterAutospacing="1" w:line="360" w:lineRule="auto"/>
        <w:jc w:val="both"/>
        <w:rPr>
          <w:rFonts w:ascii="Times New Roman" w:eastAsiaTheme="minorHAnsi" w:hAnsi="Times New Roman" w:cs="Times New Roman"/>
          <w:b/>
          <w:bCs/>
          <w:sz w:val="24"/>
          <w:szCs w:val="24"/>
          <w:lang w:eastAsia="en-US"/>
        </w:rPr>
      </w:pPr>
      <w:r w:rsidRPr="00905264">
        <w:rPr>
          <w:rFonts w:ascii="Times New Roman" w:eastAsiaTheme="minorHAnsi" w:hAnsi="Times New Roman" w:cs="Times New Roman"/>
          <w:b/>
          <w:bCs/>
          <w:sz w:val="24"/>
          <w:szCs w:val="24"/>
          <w:lang w:eastAsia="en-US"/>
        </w:rPr>
        <w:t>Z postępowania o udzielenie zamówienia wyklucza się wykonawcę:</w:t>
      </w:r>
    </w:p>
    <w:p w14:paraId="32F6F20F" w14:textId="77777777" w:rsidR="00905264" w:rsidRDefault="00C85B34">
      <w:pPr>
        <w:pStyle w:val="Akapitzlist"/>
        <w:numPr>
          <w:ilvl w:val="0"/>
          <w:numId w:val="44"/>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będącego osobą fizyczną, którego prawomocnie skazano za przestępstwo:</w:t>
      </w:r>
    </w:p>
    <w:p w14:paraId="4857BF38"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udziału w zorganizowanej grupie przestępczej albo związku mającym na celu popełnienie przestępstwa lub przestępstwa skarbowego, o którym mowa w art. 258 Kodeksu karnego (art. 108 ust. 1 pkt 1 lit. a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15C6DBAE"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handlu ludźmi, o którym mowa w art. 189a Kodeksu karnego (art. 108 ust. 1 pkt 1 lit. b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1D6F591C"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o którym mowa w art. 228-230a, art. 250a Kodeksu karnego lub w art. 46 lub art. 48 ustawy z dnia 25 czerwca 2010 r. o sporcie (art. 108 ust. 1 pkt 1 lit. c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05D90BCA"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(art. 108 ust. 1 pkt 1 lit. d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0B99AC18"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o charakterze terrorystycznym, o którym mowa w art. 115 § 20 Kodeksu karnego, lub mające na celu popełnienie tego przestępstwa (art. 108 ust. 1 pkt 1 lit. e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6B3296AD"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pracy małoletnich cudzoziemców, o którym mowa w art. 9 ust. 2 ustawy z dnia 15 czerwca 2012 r. o skutkach powierzania wykonywania pracy cudzoziemcom </w:t>
      </w:r>
      <w:r w:rsidRPr="00905264">
        <w:rPr>
          <w:rFonts w:ascii="Times New Roman" w:eastAsiaTheme="minorHAnsi" w:hAnsi="Times New Roman" w:cs="Times New Roman"/>
          <w:sz w:val="24"/>
          <w:szCs w:val="24"/>
          <w:lang w:eastAsia="en-US"/>
        </w:rPr>
        <w:lastRenderedPageBreak/>
        <w:t xml:space="preserve">przebywającym wbrew przepisom na terytorium Rzeczypospolitej Polskiej (Dz. U. poz. 769) (art. 108 ust. 1 pkt 1 lit. f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29545C13"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przeciwko obrotowi gospodarczemu, o których mowa w art. 296-307 Kodeksu karnego, przestępstwo oszustwa, o którym mowa w art. 286 Kodeksu karnego, przestępstwo przeciwko wiarygodności dokumentów, o których mowa w art. 270-277d Kodeksu karnego, lub przestępstwo skarbowe (art. 108 ust. 1 pkt 1 lit. g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661FBAD7" w14:textId="77777777" w:rsidR="00905264" w:rsidRDefault="00C85B34">
      <w:pPr>
        <w:pStyle w:val="Akapitzlist"/>
        <w:numPr>
          <w:ilvl w:val="0"/>
          <w:numId w:val="45"/>
        </w:num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xml:space="preserve">o którym mowa w art. 9 ust. 1 i 3 lub art. 10 ustawy z dnia 15 czerwca 2012 r. o skutkach powierzania wykonywania pracy cudzoziemcom przebywającym wbrew przepisom na terytorium Rzeczypospolitej Polskiej (art. 108 ust. 1 pkt 1 lit. h </w:t>
      </w:r>
      <w:proofErr w:type="spellStart"/>
      <w:r w:rsidRPr="00905264">
        <w:rPr>
          <w:rFonts w:ascii="Times New Roman" w:eastAsiaTheme="minorHAnsi" w:hAnsi="Times New Roman" w:cs="Times New Roman"/>
          <w:sz w:val="24"/>
          <w:szCs w:val="24"/>
          <w:lang w:eastAsia="en-US"/>
        </w:rPr>
        <w:t>Pzp</w:t>
      </w:r>
      <w:proofErr w:type="spellEnd"/>
      <w:r w:rsidRPr="00905264">
        <w:rPr>
          <w:rFonts w:ascii="Times New Roman" w:eastAsiaTheme="minorHAnsi" w:hAnsi="Times New Roman" w:cs="Times New Roman"/>
          <w:sz w:val="24"/>
          <w:szCs w:val="24"/>
          <w:lang w:eastAsia="en-US"/>
        </w:rPr>
        <w:t>)</w:t>
      </w:r>
    </w:p>
    <w:p w14:paraId="0346A5B9" w14:textId="0D5A8EAA" w:rsidR="00C85B34" w:rsidRPr="00905264" w:rsidRDefault="00C85B34" w:rsidP="00905264">
      <w:pPr>
        <w:pStyle w:val="Akapitzlist"/>
        <w:spacing w:after="100" w:afterAutospacing="1" w:line="360" w:lineRule="auto"/>
        <w:ind w:left="1440"/>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sz w:val="24"/>
          <w:szCs w:val="24"/>
          <w:lang w:eastAsia="en-US"/>
        </w:rPr>
        <w:t>- lub za odpowiedni czyn zabroniony określony w przepisach prawa obcego;</w:t>
      </w:r>
    </w:p>
    <w:p w14:paraId="4850688C"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2) jeżeli urzędującego członka jego organu zarządzającego lub nadzorczego, wspólnika spółki w spółce jawnej lub partnerskiej albo komplementariusza w spółce komandytowej lub komandytowo-akcyjnej lub prokurenta prawomocnie skazano za przestępstwo, o którym mowa w pkt 1 (art. 108 ust. 1 pkt 2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4FC7A17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3) 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(art. 108 ust. 1 pkt 3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388B5F6D"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4) wobec którego orzeczono zakaz ubiegania się o zamówienia publiczne (art. 108 ust. 1 pkt 4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55D8ADB7"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5) 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chyba że wykażą, że przygotowali te oferty lub wnioski niezależnie od siebie (art. 108 ust. 1 pkt 5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66F147B3" w14:textId="09E02FC1"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lastRenderedPageBreak/>
        <w:t xml:space="preserve">6) jeżeli, w przypadkach, o których mowa w art. 85 ust. 1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(art. 108 ust. 1 pkt 6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4A79CBA1" w14:textId="47380895"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905264">
        <w:rPr>
          <w:rFonts w:ascii="Times New Roman" w:eastAsiaTheme="minorHAnsi" w:hAnsi="Times New Roman" w:cs="Times New Roman"/>
          <w:b/>
          <w:bCs/>
          <w:sz w:val="24"/>
          <w:szCs w:val="24"/>
          <w:lang w:eastAsia="en-US"/>
        </w:rPr>
        <w:t>2. Z postępowania o udzielenie zamówienia zamawiający wyklucza</w:t>
      </w:r>
      <w:r w:rsidRPr="00C85B34">
        <w:rPr>
          <w:rFonts w:ascii="Times New Roman" w:eastAsiaTheme="minorHAnsi" w:hAnsi="Times New Roman" w:cs="Times New Roman"/>
          <w:sz w:val="24"/>
          <w:szCs w:val="24"/>
          <w:lang w:eastAsia="en-US"/>
        </w:rPr>
        <w:t xml:space="preserve"> także wykonawcę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 (art. 109 ust. 1 pkt 4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w:t>
      </w:r>
    </w:p>
    <w:p w14:paraId="3D85C35E" w14:textId="0F2D3CFB" w:rsidR="00C85B34" w:rsidRPr="00C85B34" w:rsidRDefault="00C85B34" w:rsidP="00C85B34">
      <w:pPr>
        <w:spacing w:after="100" w:afterAutospacing="1" w:line="360" w:lineRule="auto"/>
        <w:jc w:val="both"/>
        <w:rPr>
          <w:rFonts w:ascii="Times New Roman" w:eastAsiaTheme="minorHAnsi" w:hAnsi="Times New Roman" w:cs="Times New Roman"/>
          <w:b/>
          <w:bCs/>
          <w:sz w:val="24"/>
          <w:szCs w:val="24"/>
          <w:lang w:eastAsia="en-US"/>
        </w:rPr>
      </w:pPr>
      <w:r w:rsidRPr="00C85B34">
        <w:rPr>
          <w:rFonts w:ascii="Times New Roman" w:eastAsiaTheme="minorHAnsi" w:hAnsi="Times New Roman" w:cs="Times New Roman"/>
          <w:b/>
          <w:bCs/>
          <w:sz w:val="24"/>
          <w:szCs w:val="24"/>
          <w:lang w:eastAsia="en-US"/>
        </w:rPr>
        <w:t xml:space="preserve">Podstawy wykluczenia z art. 5 k Rozporządzenia 833/2014 oraz art. 7 ust. 1 ustawy o szczególnych rozwiązaniach w zakresie przeciwdziałania wspieraniu agresji na Ukrainę, oraz służących ochronie bezpieczeństwa narodowego. </w:t>
      </w:r>
    </w:p>
    <w:p w14:paraId="002D812E"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1. Na podstawie art. 7 ust. 1 ustawy z dnia 13 kwietnia 2022 r. o szczególnych rozwiązaniach w zakresie przeciwdziałania wspieraniu agresji na Ukrainę oraz służących ochronie bezpieczeństwa narodowego z postępowania o udzielenie zamówienia publicznego lub konkursu prowadzonego na podstawie ustawy </w:t>
      </w:r>
      <w:proofErr w:type="spellStart"/>
      <w:r w:rsidRPr="00C85B34">
        <w:rPr>
          <w:rFonts w:ascii="Times New Roman" w:eastAsiaTheme="minorHAnsi" w:hAnsi="Times New Roman" w:cs="Times New Roman"/>
          <w:sz w:val="24"/>
          <w:szCs w:val="24"/>
          <w:lang w:eastAsia="en-US"/>
        </w:rPr>
        <w:t>Pzp</w:t>
      </w:r>
      <w:proofErr w:type="spellEnd"/>
      <w:r w:rsidRPr="00C85B34">
        <w:rPr>
          <w:rFonts w:ascii="Times New Roman" w:eastAsiaTheme="minorHAnsi" w:hAnsi="Times New Roman" w:cs="Times New Roman"/>
          <w:sz w:val="24"/>
          <w:szCs w:val="24"/>
          <w:lang w:eastAsia="en-US"/>
        </w:rPr>
        <w:t xml:space="preserve"> wyklucza się: </w:t>
      </w:r>
    </w:p>
    <w:p w14:paraId="36E14BB2" w14:textId="4193D335"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1) Wykonawcę oraz uczestnika konkursu wymienionego w wykazach określonych w rozporządzeniu 765/2006 i rozporządzeniu 269/2014 albo wpisanego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7C21BD2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2) Wykonawcę oraz uczestnika konkursu, którego beneficjentem rzeczywistym w rozumieniu ustawy z dnia 1 marca 2018 r. o przeciwdziałaniu praniu pieniędzy oraz finansowaniu terroryzmu (Dz. U. z 2022 r. poz. 593 ze zm.) jest osoba wymieniona w wykazach określonych w rozporządzeniu 765/2006 i rozporządzeniu 269/2014 albo wpisana na listę lub będąca takim beneficjentem rzeczywistym od dnia 24 lutego 2022 r., o ile została wpisana na listę na </w:t>
      </w:r>
      <w:r w:rsidRPr="00C85B34">
        <w:rPr>
          <w:rFonts w:ascii="Times New Roman" w:eastAsiaTheme="minorHAnsi" w:hAnsi="Times New Roman" w:cs="Times New Roman"/>
          <w:sz w:val="24"/>
          <w:szCs w:val="24"/>
          <w:lang w:eastAsia="en-US"/>
        </w:rPr>
        <w:lastRenderedPageBreak/>
        <w:t xml:space="preserve">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3563A5E4"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3) Wykonawcę oraz uczestnika konkursu, którego jednostką dominującą w rozumieniu art. 3 ust. 1 pkt 37 ustawy z dnia 29 września 1994 r. o rachunkowości (Dz. U. z 2021 r. poz. 217 ze zm.),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ustawy z dnia 13 kwietnia 2022 r. o szczególnych rozwiązaniach w zakresie przeciwdziałania wspieraniu agresji na Ukrainę oraz służących ochronie bezpieczeństwa narodowego. </w:t>
      </w:r>
    </w:p>
    <w:p w14:paraId="4ADFF25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Zamawiający dokona weryfikacji Wykonawców poprzez sprawdzenie listy sankcyjnej opublikowanej przez Ministerstwo Spraw Wewnętrznych i Administracji oraz rozporządzeń nr 765/2006 z dnia 18 maja 2006 r. dotyczącego środków ograniczających w związku z sytuacją na Białorusi i udziałem Białorusi w agresji Rosji wobec Ukrainy i nr 269/2014 z dnia 17 marca 2014 r. Strona 9 z 31 w sprawie środków ograniczających w odniesieniu do działań podważających integralność terytorialną, suwerenność i niezależność Ukrainy lub im zagrażających. </w:t>
      </w:r>
    </w:p>
    <w:p w14:paraId="25867BF3"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2. Na podstawie art. 5k rozporządzenia Rady (UE) nr 833/2014 z dnia 31 lipca 2014 r. dotyczącego środków ograniczających w związku z działaniami Rosji destabilizującymi sytuację na Ukrainie, zakazuje się udziału: „1. Zakazuje się udzielania lub dalszego wykonywania wszelkich zamówień publicznych lub koncesji objętych zakresem dyrektyw w sprawie zamówień publicznych, a także zakresem art. 10 ust. 1, 3, ust. 6 lit. a)-e), ust. 8, 9 i 10, art. 11, 12, 13 i 14 dyrektywy 2014/23/UE, art. 7 i 8, art. 10 lit. b)-f) i lit. h)-j) dyrektywy 2014/24/UE, art. 18, art. 21 lit. b)-e) i lit. g)-i), art. 29 i 30 dyrektywy 2014/25/UE oraz art. 13 lit. a)-d), lit. f)-h) i lit. j) dyrektywy 2009/81/WE na rzecz lub z udziałem:</w:t>
      </w:r>
    </w:p>
    <w:p w14:paraId="4C3EA811" w14:textId="282243EA"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a) obywateli rosyjskich lub osób fizycznych lub prawnych, podmiotów lub organów z siedzibą w Rosji; </w:t>
      </w:r>
    </w:p>
    <w:p w14:paraId="1AC2786F"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lastRenderedPageBreak/>
        <w:t xml:space="preserve">b) osób prawnych, podmiotów lub organów, do których prawa własności bezpośrednio lub pośrednio w ponad 50 % należą do podmiotu, o którym mowa w lit. a) niniejszego ustępu; lub c) osób fizycznych lub prawnych, podmiotów lub organów działających w imieniu lub pod kierunkiem podmiotu, o którym mowa w lit. a) lub b) niniejszego ustępu, w tym podwykonawców, dostawców lub podmiotów, na których zdolności polega się w rozumieniu dyrektyw w sprawie zamówień publicznych, w przypadku gdy przypada na nich ponad 10 % wartości zamówienia” </w:t>
      </w:r>
    </w:p>
    <w:p w14:paraId="3192EF26" w14:textId="77777777" w:rsidR="00C85B34" w:rsidRPr="00C85B34" w:rsidRDefault="00C85B34" w:rsidP="00C85B34">
      <w:pPr>
        <w:spacing w:after="100" w:afterAutospacing="1" w:line="360" w:lineRule="auto"/>
        <w:jc w:val="both"/>
        <w:rPr>
          <w:rFonts w:ascii="Times New Roman" w:eastAsiaTheme="minorHAnsi" w:hAnsi="Times New Roman" w:cs="Times New Roman"/>
          <w:sz w:val="24"/>
          <w:szCs w:val="24"/>
          <w:lang w:eastAsia="en-US"/>
        </w:rPr>
      </w:pPr>
      <w:r w:rsidRPr="00C85B34">
        <w:rPr>
          <w:rFonts w:ascii="Times New Roman" w:eastAsiaTheme="minorHAnsi" w:hAnsi="Times New Roman" w:cs="Times New Roman"/>
          <w:sz w:val="24"/>
          <w:szCs w:val="24"/>
          <w:lang w:eastAsia="en-US"/>
        </w:rPr>
        <w:t xml:space="preserve">3. Powyższy zakaz obowiązuje również na etapie realizacji zamówienia, w związku z czym Wykonawca zobowiązany jest do aktualizacji stosownych oświadczeń w przypadkach wszelkich zmian w tym zakresie. </w:t>
      </w:r>
    </w:p>
    <w:p w14:paraId="31441E48" w14:textId="2FDE3C29" w:rsidR="00C85B34" w:rsidRPr="00BC49DC" w:rsidRDefault="00C85B34" w:rsidP="00C85B34">
      <w:pPr>
        <w:spacing w:after="100" w:afterAutospacing="1" w:line="360" w:lineRule="auto"/>
        <w:jc w:val="both"/>
        <w:rPr>
          <w:rFonts w:ascii="Times New Roman" w:eastAsiaTheme="minorHAnsi" w:hAnsi="Times New Roman" w:cs="Times New Roman"/>
          <w:b/>
          <w:bCs/>
          <w:sz w:val="24"/>
          <w:szCs w:val="24"/>
          <w:lang w:eastAsia="en-US"/>
        </w:rPr>
      </w:pPr>
      <w:r w:rsidRPr="00C85B34">
        <w:rPr>
          <w:rFonts w:ascii="Times New Roman" w:eastAsiaTheme="minorHAnsi" w:hAnsi="Times New Roman" w:cs="Times New Roman"/>
          <w:sz w:val="24"/>
          <w:szCs w:val="24"/>
          <w:lang w:eastAsia="en-US"/>
        </w:rPr>
        <w:t xml:space="preserve">4. </w:t>
      </w:r>
      <w:r w:rsidRPr="00BC49DC">
        <w:rPr>
          <w:rFonts w:ascii="Times New Roman" w:eastAsiaTheme="minorHAnsi" w:hAnsi="Times New Roman" w:cs="Times New Roman"/>
          <w:b/>
          <w:bCs/>
          <w:sz w:val="24"/>
          <w:szCs w:val="24"/>
          <w:lang w:eastAsia="en-US"/>
        </w:rPr>
        <w:t xml:space="preserve">Na potwierdzenie braku okoliczności określonych w niniejszym rozdziale należy złożyć wraz z ofertą oświadczenie dotyczące przepisów sankcyjnych związanych z wojną </w:t>
      </w:r>
      <w:r w:rsidR="00BC49DC">
        <w:rPr>
          <w:rFonts w:ascii="Times New Roman" w:eastAsiaTheme="minorHAnsi" w:hAnsi="Times New Roman" w:cs="Times New Roman"/>
          <w:b/>
          <w:bCs/>
          <w:sz w:val="24"/>
          <w:szCs w:val="24"/>
          <w:lang w:eastAsia="en-US"/>
        </w:rPr>
        <w:br/>
      </w:r>
      <w:r w:rsidRPr="00BC49DC">
        <w:rPr>
          <w:rFonts w:ascii="Times New Roman" w:eastAsiaTheme="minorHAnsi" w:hAnsi="Times New Roman" w:cs="Times New Roman"/>
          <w:b/>
          <w:bCs/>
          <w:sz w:val="24"/>
          <w:szCs w:val="24"/>
          <w:lang w:eastAsia="en-US"/>
        </w:rPr>
        <w:t>w Ukrainie na Załącznikach nr 1</w:t>
      </w:r>
      <w:r w:rsidR="00134323" w:rsidRPr="00BC49DC">
        <w:rPr>
          <w:rFonts w:ascii="Times New Roman" w:eastAsiaTheme="minorHAnsi" w:hAnsi="Times New Roman" w:cs="Times New Roman"/>
          <w:b/>
          <w:bCs/>
          <w:sz w:val="24"/>
          <w:szCs w:val="24"/>
          <w:lang w:eastAsia="en-US"/>
        </w:rPr>
        <w:t>3</w:t>
      </w:r>
      <w:r w:rsidRPr="00BC49DC">
        <w:rPr>
          <w:rFonts w:ascii="Times New Roman" w:eastAsiaTheme="minorHAnsi" w:hAnsi="Times New Roman" w:cs="Times New Roman"/>
          <w:b/>
          <w:bCs/>
          <w:sz w:val="24"/>
          <w:szCs w:val="24"/>
          <w:lang w:eastAsia="en-US"/>
        </w:rPr>
        <w:t xml:space="preserve"> i załączniku nr 1</w:t>
      </w:r>
      <w:r w:rsidR="00134323" w:rsidRPr="00BC49DC">
        <w:rPr>
          <w:rFonts w:ascii="Times New Roman" w:eastAsiaTheme="minorHAnsi" w:hAnsi="Times New Roman" w:cs="Times New Roman"/>
          <w:b/>
          <w:bCs/>
          <w:sz w:val="24"/>
          <w:szCs w:val="24"/>
          <w:lang w:eastAsia="en-US"/>
        </w:rPr>
        <w:t>3</w:t>
      </w:r>
      <w:r w:rsidRPr="00BC49DC">
        <w:rPr>
          <w:rFonts w:ascii="Times New Roman" w:eastAsiaTheme="minorHAnsi" w:hAnsi="Times New Roman" w:cs="Times New Roman"/>
          <w:b/>
          <w:bCs/>
          <w:sz w:val="24"/>
          <w:szCs w:val="24"/>
          <w:lang w:eastAsia="en-US"/>
        </w:rPr>
        <w:t xml:space="preserve">a (składa: Wykonawca, każdy </w:t>
      </w:r>
      <w:r w:rsidR="00BC49DC">
        <w:rPr>
          <w:rFonts w:ascii="Times New Roman" w:eastAsiaTheme="minorHAnsi" w:hAnsi="Times New Roman" w:cs="Times New Roman"/>
          <w:b/>
          <w:bCs/>
          <w:sz w:val="24"/>
          <w:szCs w:val="24"/>
          <w:lang w:eastAsia="en-US"/>
        </w:rPr>
        <w:br/>
      </w:r>
      <w:r w:rsidRPr="00BC49DC">
        <w:rPr>
          <w:rFonts w:ascii="Times New Roman" w:eastAsiaTheme="minorHAnsi" w:hAnsi="Times New Roman" w:cs="Times New Roman"/>
          <w:b/>
          <w:bCs/>
          <w:sz w:val="24"/>
          <w:szCs w:val="24"/>
          <w:lang w:eastAsia="en-US"/>
        </w:rPr>
        <w:t>z Wykonawców wspólnie ubiegający się o udzielenie zamówienia, podmiot udostępniający zasoby).</w:t>
      </w:r>
    </w:p>
    <w:p w14:paraId="35E52A5C" w14:textId="79E2A78A" w:rsidR="0048783F" w:rsidRDefault="0048783F" w:rsidP="00C85B34">
      <w:pPr>
        <w:spacing w:after="100" w:afterAutospacing="1" w:line="360" w:lineRule="auto"/>
        <w:jc w:val="both"/>
        <w:rPr>
          <w:rFonts w:ascii="Times New Roman" w:eastAsiaTheme="minorHAnsi" w:hAnsi="Times New Roman" w:cs="Times New Roman"/>
          <w:b/>
          <w:bCs/>
          <w:sz w:val="24"/>
          <w:szCs w:val="24"/>
          <w:lang w:eastAsia="en-US"/>
        </w:rPr>
      </w:pPr>
      <w:r w:rsidRPr="00C85B34">
        <w:rPr>
          <w:rFonts w:ascii="Times New Roman" w:eastAsiaTheme="minorHAnsi" w:hAnsi="Times New Roman" w:cs="Times New Roman"/>
          <w:b/>
          <w:bCs/>
          <w:sz w:val="24"/>
          <w:szCs w:val="24"/>
          <w:lang w:eastAsia="en-US"/>
        </w:rPr>
        <w:t>Wykonawca może zostać wykluczony przez Zamawiającego na każdym etapie postępowania o udzielenie zamówienia.</w:t>
      </w:r>
    </w:p>
    <w:p w14:paraId="07424063" w14:textId="77777777" w:rsidR="008F0B3C" w:rsidRPr="00C85B34" w:rsidRDefault="008F0B3C" w:rsidP="00C85B34">
      <w:pPr>
        <w:spacing w:after="100" w:afterAutospacing="1" w:line="360" w:lineRule="auto"/>
        <w:jc w:val="both"/>
        <w:rPr>
          <w:rFonts w:ascii="Times New Roman" w:eastAsiaTheme="minorHAnsi" w:hAnsi="Times New Roman" w:cs="Times New Roman"/>
          <w:b/>
          <w:bCs/>
          <w:sz w:val="24"/>
          <w:szCs w:val="24"/>
          <w:lang w:eastAsia="en-US"/>
        </w:rPr>
      </w:pPr>
    </w:p>
    <w:p w14:paraId="1E1554BF" w14:textId="64E32A82" w:rsidR="006D4466" w:rsidRPr="008F0B3C" w:rsidRDefault="00F75D25">
      <w:pPr>
        <w:pStyle w:val="Akapitzlist"/>
        <w:numPr>
          <w:ilvl w:val="0"/>
          <w:numId w:val="39"/>
        </w:numPr>
        <w:spacing w:line="360" w:lineRule="auto"/>
        <w:jc w:val="both"/>
        <w:rPr>
          <w:rFonts w:ascii="Times New Roman" w:hAnsi="Times New Roman" w:cs="Times New Roman"/>
          <w:b/>
          <w:bCs/>
          <w:sz w:val="24"/>
          <w:szCs w:val="24"/>
        </w:rPr>
      </w:pPr>
      <w:r w:rsidRPr="008F0B3C">
        <w:rPr>
          <w:rFonts w:ascii="Times New Roman" w:hAnsi="Times New Roman" w:cs="Times New Roman"/>
          <w:b/>
          <w:bCs/>
          <w:sz w:val="24"/>
          <w:szCs w:val="24"/>
        </w:rPr>
        <w:t>WYKAZ DOKUMENTÓW I OŚWIADCZEŃ, KTÓRYCH ZŁOŻENIA ZAMAWIAJĄCY WYMAGA OD WYKONAWCY W POSTĘPOWANIU O UDZIELENIE ZAMÓWIENIA</w:t>
      </w:r>
      <w:r w:rsidR="00697CAD" w:rsidRPr="008F0B3C">
        <w:rPr>
          <w:rFonts w:ascii="Times New Roman" w:hAnsi="Times New Roman" w:cs="Times New Roman"/>
          <w:b/>
          <w:bCs/>
          <w:sz w:val="24"/>
          <w:szCs w:val="24"/>
        </w:rPr>
        <w:t>:</w:t>
      </w:r>
    </w:p>
    <w:p w14:paraId="2524F9F8" w14:textId="54338F67" w:rsidR="00F75D25" w:rsidRPr="00821198" w:rsidRDefault="00173430">
      <w:pPr>
        <w:pStyle w:val="Akapitzlist"/>
        <w:numPr>
          <w:ilvl w:val="0"/>
          <w:numId w:val="10"/>
        </w:numPr>
        <w:shd w:val="clear" w:color="auto" w:fill="F2F2F2" w:themeFill="background1" w:themeFillShade="F2"/>
        <w:spacing w:line="360" w:lineRule="auto"/>
        <w:ind w:left="426" w:hanging="426"/>
        <w:jc w:val="both"/>
        <w:rPr>
          <w:rFonts w:ascii="Times New Roman" w:hAnsi="Times New Roman" w:cs="Times New Roman"/>
          <w:b/>
          <w:sz w:val="24"/>
          <w:szCs w:val="24"/>
        </w:rPr>
      </w:pPr>
      <w:r w:rsidRPr="00821198">
        <w:rPr>
          <w:rFonts w:ascii="Times New Roman" w:hAnsi="Times New Roman" w:cs="Times New Roman"/>
          <w:b/>
          <w:sz w:val="24"/>
          <w:szCs w:val="24"/>
        </w:rPr>
        <w:t>OŚWIADCZENIE, O KTÓRYM MOWA W ART. 1</w:t>
      </w:r>
      <w:r w:rsidR="00F12D17" w:rsidRPr="00821198">
        <w:rPr>
          <w:rFonts w:ascii="Times New Roman" w:hAnsi="Times New Roman" w:cs="Times New Roman"/>
          <w:b/>
          <w:sz w:val="24"/>
          <w:szCs w:val="24"/>
        </w:rPr>
        <w:t>25</w:t>
      </w:r>
      <w:r w:rsidRPr="00821198">
        <w:rPr>
          <w:rFonts w:ascii="Times New Roman" w:hAnsi="Times New Roman" w:cs="Times New Roman"/>
          <w:b/>
          <w:sz w:val="24"/>
          <w:szCs w:val="24"/>
        </w:rPr>
        <w:t xml:space="preserve"> UST. 1 PZP. </w:t>
      </w:r>
      <w:r w:rsidR="00E92DFC" w:rsidRPr="00821198">
        <w:rPr>
          <w:rFonts w:ascii="Times New Roman" w:hAnsi="Times New Roman" w:cs="Times New Roman"/>
          <w:b/>
          <w:sz w:val="24"/>
          <w:szCs w:val="24"/>
        </w:rPr>
        <w:t>PODMIOTOWE ŚRODKI DOWODOWE</w:t>
      </w:r>
    </w:p>
    <w:p w14:paraId="59376766" w14:textId="77777777" w:rsidR="00E72783" w:rsidRDefault="00E72783">
      <w:pPr>
        <w:pStyle w:val="Akapitzlist"/>
        <w:numPr>
          <w:ilvl w:val="0"/>
          <w:numId w:val="15"/>
        </w:numPr>
        <w:spacing w:line="360" w:lineRule="auto"/>
        <w:ind w:left="714" w:hanging="357"/>
        <w:jc w:val="both"/>
        <w:rPr>
          <w:rFonts w:ascii="Times New Roman" w:hAnsi="Times New Roman" w:cs="Times New Roman"/>
          <w:bCs/>
          <w:sz w:val="24"/>
          <w:szCs w:val="24"/>
        </w:rPr>
      </w:pPr>
      <w:r w:rsidRPr="00E72783">
        <w:rPr>
          <w:rFonts w:ascii="Times New Roman" w:hAnsi="Times New Roman" w:cs="Times New Roman"/>
          <w:bCs/>
          <w:sz w:val="24"/>
          <w:szCs w:val="24"/>
        </w:rPr>
        <w:t>Do oferty Wykonawca zobowiązany jest dołączyć aktualne na dzień składania ofert oświadczenie o spełnianiu warunków udziału w postępowaniu oraz o braku podstaw do wykluczenia z postępowania – zgodnie z Załącznikiem nr 2 do SWZ oraz załącznikiem nr 3 do SWZ</w:t>
      </w:r>
    </w:p>
    <w:p w14:paraId="683D3A71" w14:textId="1B38AFB4" w:rsidR="00697CAD" w:rsidRPr="00E72783" w:rsidRDefault="00697CAD">
      <w:pPr>
        <w:pStyle w:val="Akapitzlist"/>
        <w:numPr>
          <w:ilvl w:val="0"/>
          <w:numId w:val="15"/>
        </w:numPr>
        <w:spacing w:line="360" w:lineRule="auto"/>
        <w:ind w:left="714" w:hanging="357"/>
        <w:jc w:val="both"/>
        <w:rPr>
          <w:rFonts w:ascii="Times New Roman" w:hAnsi="Times New Roman" w:cs="Times New Roman"/>
          <w:bCs/>
          <w:sz w:val="24"/>
          <w:szCs w:val="24"/>
        </w:rPr>
      </w:pPr>
      <w:r w:rsidRPr="00E72783">
        <w:rPr>
          <w:rFonts w:ascii="Times New Roman" w:hAnsi="Times New Roman" w:cs="Times New Roman"/>
          <w:sz w:val="24"/>
          <w:szCs w:val="24"/>
        </w:rPr>
        <w:t xml:space="preserve">W przypadku </w:t>
      </w:r>
      <w:r w:rsidR="00662C20" w:rsidRPr="00E72783">
        <w:rPr>
          <w:rFonts w:ascii="Times New Roman" w:hAnsi="Times New Roman" w:cs="Times New Roman"/>
          <w:sz w:val="24"/>
          <w:szCs w:val="24"/>
        </w:rPr>
        <w:t>w</w:t>
      </w:r>
      <w:r w:rsidRPr="00E72783">
        <w:rPr>
          <w:rFonts w:ascii="Times New Roman" w:hAnsi="Times New Roman" w:cs="Times New Roman"/>
          <w:sz w:val="24"/>
          <w:szCs w:val="24"/>
        </w:rPr>
        <w:t xml:space="preserve">ykonawców wspólnie ubiegających się o udzielenie zamówienia, </w:t>
      </w:r>
      <w:r w:rsidR="00DB3706" w:rsidRPr="00E72783">
        <w:rPr>
          <w:rFonts w:ascii="Times New Roman" w:hAnsi="Times New Roman" w:cs="Times New Roman"/>
          <w:sz w:val="24"/>
          <w:szCs w:val="24"/>
        </w:rPr>
        <w:t>oświadczeni</w:t>
      </w:r>
      <w:r w:rsidR="00E72783">
        <w:rPr>
          <w:rFonts w:ascii="Times New Roman" w:hAnsi="Times New Roman" w:cs="Times New Roman"/>
          <w:sz w:val="24"/>
          <w:szCs w:val="24"/>
        </w:rPr>
        <w:t>a</w:t>
      </w:r>
      <w:r w:rsidR="00DB3706" w:rsidRPr="00E72783">
        <w:rPr>
          <w:rFonts w:ascii="Times New Roman" w:hAnsi="Times New Roman" w:cs="Times New Roman"/>
          <w:sz w:val="24"/>
          <w:szCs w:val="24"/>
        </w:rPr>
        <w:t>,</w:t>
      </w:r>
      <w:r w:rsidR="00DB3706" w:rsidRPr="00E72783">
        <w:rPr>
          <w:rFonts w:ascii="Times New Roman" w:hAnsi="Times New Roman" w:cs="Times New Roman"/>
          <w:bCs/>
          <w:sz w:val="24"/>
          <w:szCs w:val="24"/>
        </w:rPr>
        <w:t xml:space="preserve"> o którym mowa w art. 125 ust. 1 PZP, </w:t>
      </w:r>
      <w:r w:rsidRPr="00E72783">
        <w:rPr>
          <w:rFonts w:ascii="Times New Roman" w:hAnsi="Times New Roman" w:cs="Times New Roman"/>
          <w:sz w:val="24"/>
          <w:szCs w:val="24"/>
        </w:rPr>
        <w:t xml:space="preserve"> składa każdy z tych </w:t>
      </w:r>
      <w:r w:rsidR="00662C20" w:rsidRPr="00E72783">
        <w:rPr>
          <w:rFonts w:ascii="Times New Roman" w:hAnsi="Times New Roman" w:cs="Times New Roman"/>
          <w:sz w:val="24"/>
          <w:szCs w:val="24"/>
        </w:rPr>
        <w:t>w</w:t>
      </w:r>
      <w:r w:rsidRPr="00E72783">
        <w:rPr>
          <w:rFonts w:ascii="Times New Roman" w:hAnsi="Times New Roman" w:cs="Times New Roman"/>
          <w:sz w:val="24"/>
          <w:szCs w:val="24"/>
        </w:rPr>
        <w:t>ykonawców</w:t>
      </w:r>
      <w:r w:rsidR="00DB3706" w:rsidRPr="00E72783">
        <w:rPr>
          <w:rFonts w:ascii="Times New Roman" w:hAnsi="Times New Roman" w:cs="Times New Roman"/>
          <w:sz w:val="24"/>
          <w:szCs w:val="24"/>
        </w:rPr>
        <w:t xml:space="preserve">, </w:t>
      </w:r>
      <w:r w:rsidR="00DB3706" w:rsidRPr="00E72783">
        <w:rPr>
          <w:rFonts w:ascii="Times New Roman" w:hAnsi="Times New Roman" w:cs="Times New Roman"/>
          <w:bCs/>
          <w:sz w:val="24"/>
          <w:szCs w:val="24"/>
        </w:rPr>
        <w:lastRenderedPageBreak/>
        <w:t>wg wzoru stanowiącego Załącznik nr 2</w:t>
      </w:r>
      <w:r w:rsidR="00E72783">
        <w:rPr>
          <w:rFonts w:ascii="Times New Roman" w:hAnsi="Times New Roman" w:cs="Times New Roman"/>
          <w:bCs/>
          <w:sz w:val="24"/>
          <w:szCs w:val="24"/>
        </w:rPr>
        <w:t xml:space="preserve"> oraz Załącznik nr 3</w:t>
      </w:r>
      <w:r w:rsidR="00DB3706" w:rsidRPr="00E72783">
        <w:rPr>
          <w:rFonts w:ascii="Times New Roman" w:hAnsi="Times New Roman" w:cs="Times New Roman"/>
          <w:bCs/>
          <w:sz w:val="24"/>
          <w:szCs w:val="24"/>
        </w:rPr>
        <w:t xml:space="preserve"> do SWZ</w:t>
      </w:r>
      <w:r w:rsidRPr="00E72783">
        <w:rPr>
          <w:rFonts w:ascii="Times New Roman" w:hAnsi="Times New Roman" w:cs="Times New Roman"/>
          <w:sz w:val="24"/>
          <w:szCs w:val="24"/>
        </w:rPr>
        <w:t xml:space="preserve">. </w:t>
      </w:r>
      <w:r w:rsidR="00662C20" w:rsidRPr="00E72783">
        <w:rPr>
          <w:rFonts w:ascii="Times New Roman" w:hAnsi="Times New Roman" w:cs="Times New Roman"/>
          <w:sz w:val="24"/>
          <w:szCs w:val="24"/>
        </w:rPr>
        <w:t>Oświadczenia te potwierdzają brak podstaw wykluczenia oraz spełnianie warunków udziału w postępowaniu w zakresie, w jakim każdy z wykonawców wykazuje spełnianie warunków udziału w postępowaniu.</w:t>
      </w:r>
    </w:p>
    <w:p w14:paraId="32F6EA1B" w14:textId="51949F16" w:rsidR="00697CAD" w:rsidRPr="00981FBD" w:rsidRDefault="006A056C">
      <w:pPr>
        <w:numPr>
          <w:ilvl w:val="0"/>
          <w:numId w:val="15"/>
        </w:numPr>
        <w:spacing w:after="0" w:line="360" w:lineRule="auto"/>
        <w:jc w:val="both"/>
        <w:rPr>
          <w:rFonts w:ascii="Times New Roman" w:hAnsi="Times New Roman" w:cs="Times New Roman"/>
          <w:sz w:val="24"/>
          <w:szCs w:val="24"/>
        </w:rPr>
      </w:pPr>
      <w:r w:rsidRPr="00981FBD">
        <w:rPr>
          <w:rFonts w:ascii="Times New Roman" w:hAnsi="Times New Roman" w:cs="Times New Roman"/>
          <w:sz w:val="24"/>
          <w:szCs w:val="24"/>
        </w:rPr>
        <w:t xml:space="preserve">Wykonawca, w przypadku polegania na zdolnościach lub sytuacji podmiotów udostępniających zasoby, przedstawia, wraz </w:t>
      </w:r>
      <w:r w:rsidR="00DB3706" w:rsidRPr="00981FBD">
        <w:rPr>
          <w:rFonts w:ascii="Times New Roman" w:hAnsi="Times New Roman" w:cs="Times New Roman"/>
          <w:sz w:val="24"/>
          <w:szCs w:val="24"/>
        </w:rPr>
        <w:t xml:space="preserve">oświadczeniem, </w:t>
      </w:r>
      <w:r w:rsidR="00DB3706" w:rsidRPr="00981FBD">
        <w:rPr>
          <w:rFonts w:ascii="Times New Roman" w:hAnsi="Times New Roman" w:cs="Times New Roman"/>
          <w:bCs/>
          <w:sz w:val="24"/>
          <w:szCs w:val="24"/>
        </w:rPr>
        <w:t>o którym mowa w art. 125 ust. 1 PZP</w:t>
      </w:r>
      <w:r w:rsidRPr="00981FBD">
        <w:rPr>
          <w:rFonts w:ascii="Times New Roman" w:hAnsi="Times New Roman" w:cs="Times New Roman"/>
          <w:sz w:val="24"/>
          <w:szCs w:val="24"/>
        </w:rPr>
        <w:t>, także oświadczenie podmiotu udostępniającego zasoby, potwierdzające brak podstaw wykluczenia tego podmiotu oraz odpowiednio spełnianie warunków udziału w postępowaniu w zakresie, w jakim wykonawca powołuje się na jego zasoby</w:t>
      </w:r>
      <w:r w:rsidR="00DB3706" w:rsidRPr="00981FBD">
        <w:rPr>
          <w:rFonts w:ascii="Times New Roman" w:hAnsi="Times New Roman" w:cs="Times New Roman"/>
          <w:sz w:val="24"/>
          <w:szCs w:val="24"/>
        </w:rPr>
        <w:t xml:space="preserve">, </w:t>
      </w:r>
      <w:r w:rsidR="00DB3706" w:rsidRPr="00981FBD">
        <w:rPr>
          <w:rFonts w:ascii="Times New Roman" w:hAnsi="Times New Roman" w:cs="Times New Roman"/>
          <w:bCs/>
          <w:sz w:val="24"/>
          <w:szCs w:val="24"/>
        </w:rPr>
        <w:t xml:space="preserve">wg wzoru stanowiącego Załącznik nr </w:t>
      </w:r>
      <w:r w:rsidR="00442CE2" w:rsidRPr="00981FBD">
        <w:rPr>
          <w:rFonts w:ascii="Times New Roman" w:hAnsi="Times New Roman" w:cs="Times New Roman"/>
          <w:bCs/>
          <w:sz w:val="24"/>
          <w:szCs w:val="24"/>
        </w:rPr>
        <w:t>4</w:t>
      </w:r>
      <w:r w:rsidR="00DB3706" w:rsidRPr="00981FBD">
        <w:rPr>
          <w:rFonts w:ascii="Times New Roman" w:hAnsi="Times New Roman" w:cs="Times New Roman"/>
          <w:bCs/>
          <w:sz w:val="24"/>
          <w:szCs w:val="24"/>
        </w:rPr>
        <w:t xml:space="preserve"> do SWZ</w:t>
      </w:r>
      <w:r w:rsidRPr="00981FBD">
        <w:rPr>
          <w:rFonts w:ascii="Times New Roman" w:hAnsi="Times New Roman" w:cs="Times New Roman"/>
          <w:sz w:val="24"/>
          <w:szCs w:val="24"/>
        </w:rPr>
        <w:t>.</w:t>
      </w:r>
    </w:p>
    <w:p w14:paraId="4517D827" w14:textId="77777777" w:rsidR="00173430" w:rsidRPr="00905264" w:rsidRDefault="00173430" w:rsidP="00905264">
      <w:pPr>
        <w:spacing w:after="0" w:line="360" w:lineRule="auto"/>
        <w:jc w:val="both"/>
        <w:rPr>
          <w:rFonts w:ascii="Times New Roman" w:hAnsi="Times New Roman" w:cs="Times New Roman"/>
          <w:sz w:val="24"/>
          <w:szCs w:val="24"/>
        </w:rPr>
      </w:pPr>
      <w:r w:rsidRPr="00905264">
        <w:rPr>
          <w:rFonts w:ascii="Times New Roman" w:eastAsiaTheme="minorHAnsi" w:hAnsi="Times New Roman" w:cs="Times New Roman"/>
          <w:sz w:val="24"/>
          <w:szCs w:val="24"/>
          <w:lang w:eastAsia="en-US"/>
        </w:rPr>
        <w:t xml:space="preserve">Jeżeli wykonawca polega na zdolnościach technicznych lub zawodowych lub sytuacji finansowej lub ekonomicznej podmiotów udostępniających zasoby, składa wraz z ofertą </w:t>
      </w:r>
      <w:r w:rsidRPr="00905264">
        <w:rPr>
          <w:rFonts w:ascii="Times New Roman" w:hAnsi="Times New Roman" w:cs="Times New Roman"/>
          <w:bCs/>
          <w:sz w:val="24"/>
          <w:szCs w:val="24"/>
        </w:rPr>
        <w:t>zobowiązanie</w:t>
      </w:r>
      <w:r w:rsidRPr="00905264">
        <w:rPr>
          <w:rFonts w:ascii="Times New Roman" w:eastAsiaTheme="minorHAnsi" w:hAnsi="Times New Roman" w:cs="Times New Roman"/>
          <w:sz w:val="24"/>
          <w:szCs w:val="24"/>
          <w:lang w:eastAsia="en-US"/>
        </w:rPr>
        <w:t xml:space="preserv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o którym mowa w zdaniu poprzedzającym, musi potwierdzać, że stosunek łączący wykonawcę z podmiotami udostępniającymi zasoby gwarantuje rzeczywisty dostęp do tych zasobów oraz musi określać w szczególności:</w:t>
      </w:r>
    </w:p>
    <w:p w14:paraId="3ECC2F07" w14:textId="77777777" w:rsidR="00173430" w:rsidRPr="00821198" w:rsidRDefault="00173430">
      <w:pPr>
        <w:pStyle w:val="Akapitzlist"/>
        <w:numPr>
          <w:ilvl w:val="0"/>
          <w:numId w:val="13"/>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zakres dostępnych wykonawcy zasobów podmiotu udostępniającego zasoby;</w:t>
      </w:r>
    </w:p>
    <w:p w14:paraId="3A34F7BC" w14:textId="77777777" w:rsidR="00173430" w:rsidRPr="00821198" w:rsidRDefault="00173430">
      <w:pPr>
        <w:pStyle w:val="Akapitzlist"/>
        <w:numPr>
          <w:ilvl w:val="0"/>
          <w:numId w:val="13"/>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sposób i okres udostępnienia wykonawcy i wykorzystania przez niego zasobów podmiotu udostępniającego te zasoby przy wykonywaniu zamówienia;</w:t>
      </w:r>
    </w:p>
    <w:p w14:paraId="5B3616DC" w14:textId="76EFCC76" w:rsidR="00173430" w:rsidRPr="00821198" w:rsidRDefault="00173430">
      <w:pPr>
        <w:pStyle w:val="Akapitzlist"/>
        <w:numPr>
          <w:ilvl w:val="0"/>
          <w:numId w:val="13"/>
        </w:numPr>
        <w:shd w:val="clear" w:color="auto" w:fill="FFFFFF" w:themeFill="background1"/>
        <w:tabs>
          <w:tab w:val="left" w:pos="851"/>
        </w:tabs>
        <w:suppressAutoHyphens w:val="0"/>
        <w:autoSpaceDE w:val="0"/>
        <w:autoSpaceDN w:val="0"/>
        <w:adjustRightInd w:val="0"/>
        <w:spacing w:after="0" w:line="360" w:lineRule="auto"/>
        <w:ind w:left="851" w:hanging="425"/>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C1CB89A" w14:textId="776EEF7B" w:rsidR="00956F13" w:rsidRPr="00821198" w:rsidRDefault="00956F13" w:rsidP="00BC3BFC">
      <w:pPr>
        <w:spacing w:after="0" w:line="360" w:lineRule="auto"/>
        <w:ind w:left="720"/>
        <w:jc w:val="both"/>
        <w:rPr>
          <w:rFonts w:ascii="Times New Roman" w:hAnsi="Times New Roman" w:cs="Times New Roman"/>
          <w:color w:val="FF0000"/>
          <w:sz w:val="24"/>
          <w:szCs w:val="24"/>
        </w:rPr>
      </w:pPr>
    </w:p>
    <w:p w14:paraId="46259267" w14:textId="316EF1E8" w:rsidR="00697CAD" w:rsidRPr="00821198" w:rsidRDefault="00697CAD">
      <w:pPr>
        <w:pStyle w:val="Akapitzlist"/>
        <w:numPr>
          <w:ilvl w:val="0"/>
          <w:numId w:val="11"/>
        </w:numPr>
        <w:spacing w:line="360" w:lineRule="auto"/>
        <w:jc w:val="both"/>
        <w:rPr>
          <w:rFonts w:ascii="Times New Roman" w:hAnsi="Times New Roman" w:cs="Times New Roman"/>
          <w:b/>
          <w:sz w:val="24"/>
          <w:szCs w:val="24"/>
        </w:rPr>
      </w:pPr>
      <w:bookmarkStart w:id="5" w:name="_Hlk124329348"/>
      <w:r w:rsidRPr="00821198">
        <w:rPr>
          <w:rFonts w:ascii="Times New Roman" w:hAnsi="Times New Roman" w:cs="Times New Roman"/>
          <w:b/>
          <w:sz w:val="24"/>
          <w:szCs w:val="24"/>
        </w:rPr>
        <w:t>Podmiotowe środki dowodowe dotyczące potwierdzenia spełniania warunków udziału w postępowaniu</w:t>
      </w:r>
      <w:r w:rsidR="008C1FAE" w:rsidRPr="00821198">
        <w:rPr>
          <w:rFonts w:ascii="Times New Roman" w:hAnsi="Times New Roman" w:cs="Times New Roman"/>
          <w:b/>
          <w:sz w:val="24"/>
          <w:szCs w:val="24"/>
        </w:rPr>
        <w:t xml:space="preserve">, składane na wezwanie Zamawiającego przez wykonawcę, którego oferta została najwyżej oceniona (w terminie wyznaczonym przez Zamawiającego, nie krótszym niż </w:t>
      </w:r>
      <w:r w:rsidR="00DB3706" w:rsidRPr="00821198">
        <w:rPr>
          <w:rFonts w:ascii="Times New Roman" w:hAnsi="Times New Roman" w:cs="Times New Roman"/>
          <w:b/>
          <w:sz w:val="24"/>
          <w:szCs w:val="24"/>
        </w:rPr>
        <w:t>5</w:t>
      </w:r>
      <w:r w:rsidR="008C1FAE" w:rsidRPr="00821198">
        <w:rPr>
          <w:rFonts w:ascii="Times New Roman" w:hAnsi="Times New Roman" w:cs="Times New Roman"/>
          <w:b/>
          <w:sz w:val="24"/>
          <w:szCs w:val="24"/>
        </w:rPr>
        <w:t xml:space="preserve"> dni)</w:t>
      </w:r>
      <w:r w:rsidRPr="00821198">
        <w:rPr>
          <w:rFonts w:ascii="Times New Roman" w:hAnsi="Times New Roman" w:cs="Times New Roman"/>
          <w:b/>
          <w:sz w:val="24"/>
          <w:szCs w:val="24"/>
        </w:rPr>
        <w:t>:</w:t>
      </w:r>
    </w:p>
    <w:bookmarkEnd w:id="5"/>
    <w:p w14:paraId="2D48824E" w14:textId="77777777"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lastRenderedPageBreak/>
        <w:t>Zamawiający przed udzieleniem zamówienia wezwie wykonawcę, którego oferta zostanie najwyżej oceniona, do złożenia w wyznaczonym terminie, nie krótszym niż 5 dni od dnia wezwania, podmiotowych środków dowodowych, aktualnych na dzień ich złożenia.</w:t>
      </w:r>
    </w:p>
    <w:p w14:paraId="7EC5A48D" w14:textId="0E59C800" w:rsidR="00253123" w:rsidRDefault="00253123" w:rsidP="00BC3BFC">
      <w:pPr>
        <w:suppressAutoHyphens w:val="0"/>
        <w:spacing w:after="17" w:line="360" w:lineRule="auto"/>
        <w:ind w:right="35"/>
        <w:jc w:val="both"/>
        <w:rPr>
          <w:rFonts w:ascii="Times New Roman" w:eastAsia="Times New Roman" w:hAnsi="Times New Roman" w:cs="Times New Roman"/>
          <w:color w:val="000000"/>
          <w:sz w:val="24"/>
          <w:lang w:eastAsia="pl-PL"/>
        </w:rPr>
      </w:pPr>
      <w:r w:rsidRPr="00253123">
        <w:rPr>
          <w:rFonts w:ascii="Times New Roman" w:eastAsia="Times New Roman" w:hAnsi="Times New Roman" w:cs="Times New Roman"/>
          <w:color w:val="000000"/>
          <w:sz w:val="24"/>
          <w:lang w:eastAsia="pl-PL"/>
        </w:rPr>
        <w:t>Na wezwanie Zamawiającego Wykonawca zobowiązany jest złożyć następujące podmiotowe środki dowodowe:</w:t>
      </w:r>
    </w:p>
    <w:p w14:paraId="56FE4C91" w14:textId="3E8E698A" w:rsidR="00106EA1" w:rsidRPr="00106EA1" w:rsidRDefault="00106EA1" w:rsidP="00106EA1">
      <w:pPr>
        <w:suppressAutoHyphens w:val="0"/>
        <w:spacing w:after="17" w:line="360" w:lineRule="auto"/>
        <w:ind w:right="35"/>
        <w:jc w:val="both"/>
        <w:rPr>
          <w:rFonts w:ascii="Times New Roman" w:eastAsia="Times New Roman" w:hAnsi="Times New Roman" w:cs="Times New Roman"/>
          <w:b/>
          <w:bCs/>
          <w:color w:val="000000"/>
          <w:sz w:val="24"/>
          <w:lang w:eastAsia="pl-PL"/>
        </w:rPr>
      </w:pPr>
      <w:r w:rsidRPr="00106EA1">
        <w:rPr>
          <w:rFonts w:ascii="Times New Roman" w:eastAsia="Times New Roman" w:hAnsi="Times New Roman" w:cs="Times New Roman"/>
          <w:b/>
          <w:bCs/>
          <w:color w:val="000000"/>
          <w:sz w:val="24"/>
          <w:lang w:eastAsia="pl-PL"/>
        </w:rPr>
        <w:t>Dokumenty wymagane na potwierdzenie spełniania warunków udziału w postępowaniu dotyczące uprawnień do prowadzenia określonej działalności gospodarczej lub zawodowej, o ile wynika to z odrębnych przepisów:</w:t>
      </w:r>
    </w:p>
    <w:p w14:paraId="0F2729C5" w14:textId="77777777" w:rsidR="00A62085" w:rsidRDefault="00106EA1" w:rsidP="00A62085">
      <w:pPr>
        <w:pStyle w:val="Akapitzlist"/>
        <w:numPr>
          <w:ilvl w:val="0"/>
          <w:numId w:val="34"/>
        </w:numPr>
        <w:suppressAutoHyphens w:val="0"/>
        <w:spacing w:after="17" w:line="360" w:lineRule="auto"/>
        <w:ind w:right="35"/>
        <w:jc w:val="both"/>
        <w:rPr>
          <w:rFonts w:ascii="Times New Roman" w:eastAsia="Times New Roman" w:hAnsi="Times New Roman" w:cs="Times New Roman"/>
          <w:color w:val="000000"/>
          <w:sz w:val="24"/>
          <w:lang w:eastAsia="pl-PL"/>
        </w:rPr>
      </w:pPr>
      <w:r w:rsidRPr="00A62085">
        <w:rPr>
          <w:rFonts w:ascii="Times New Roman" w:eastAsia="Times New Roman" w:hAnsi="Times New Roman" w:cs="Times New Roman"/>
          <w:b/>
          <w:bCs/>
          <w:color w:val="000000"/>
          <w:sz w:val="24"/>
          <w:lang w:eastAsia="pl-PL"/>
        </w:rPr>
        <w:t xml:space="preserve">wpis do rejestru działalności regulowanej </w:t>
      </w:r>
      <w:r w:rsidRPr="00A62085">
        <w:rPr>
          <w:rFonts w:ascii="Times New Roman" w:eastAsia="Times New Roman" w:hAnsi="Times New Roman" w:cs="Times New Roman"/>
          <w:color w:val="000000"/>
          <w:sz w:val="24"/>
          <w:lang w:eastAsia="pl-PL"/>
        </w:rPr>
        <w:t xml:space="preserve">w zakresie odbierania odpadów komunalnych od właścicieli nieruchomości z terenu Gminy Szczawin Kościelny, o którym mowa w </w:t>
      </w:r>
      <w:r w:rsidR="00A62085" w:rsidRPr="00A62085">
        <w:rPr>
          <w:rFonts w:ascii="Times New Roman" w:eastAsia="Times New Roman" w:hAnsi="Times New Roman" w:cs="Times New Roman"/>
          <w:color w:val="000000"/>
          <w:sz w:val="24"/>
          <w:lang w:eastAsia="pl-PL"/>
        </w:rPr>
        <w:t xml:space="preserve">ustawie </w:t>
      </w:r>
      <w:r w:rsidRPr="00A62085">
        <w:rPr>
          <w:rFonts w:ascii="Times New Roman" w:eastAsia="Times New Roman" w:hAnsi="Times New Roman" w:cs="Times New Roman"/>
          <w:color w:val="000000"/>
          <w:sz w:val="24"/>
          <w:lang w:eastAsia="pl-PL"/>
        </w:rPr>
        <w:t>z</w:t>
      </w:r>
      <w:r w:rsidR="00A62085" w:rsidRPr="00A62085">
        <w:rPr>
          <w:rFonts w:ascii="Times New Roman" w:eastAsia="Times New Roman" w:hAnsi="Times New Roman" w:cs="Times New Roman"/>
          <w:color w:val="000000"/>
          <w:sz w:val="24"/>
          <w:lang w:eastAsia="pl-PL"/>
        </w:rPr>
        <w:t xml:space="preserve"> dnia</w:t>
      </w:r>
      <w:r w:rsidR="00A62085">
        <w:rPr>
          <w:rFonts w:ascii="Times New Roman" w:eastAsia="Times New Roman" w:hAnsi="Times New Roman" w:cs="Times New Roman"/>
          <w:color w:val="000000"/>
          <w:sz w:val="24"/>
          <w:lang w:eastAsia="pl-PL"/>
        </w:rPr>
        <w:t xml:space="preserve"> </w:t>
      </w:r>
      <w:r w:rsidR="00A62085" w:rsidRPr="00A62085">
        <w:rPr>
          <w:rFonts w:ascii="Times New Roman" w:eastAsia="Times New Roman" w:hAnsi="Times New Roman" w:cs="Times New Roman"/>
          <w:color w:val="000000"/>
          <w:sz w:val="24"/>
          <w:lang w:eastAsia="pl-PL"/>
        </w:rPr>
        <w:t>13 września 1996 r. o utrzymaniu czystości i porządku w gminie (Dz. U. z 2023r., poz. 1469</w:t>
      </w:r>
      <w:r w:rsidR="00A62085">
        <w:rPr>
          <w:rFonts w:ascii="Times New Roman" w:eastAsia="Times New Roman" w:hAnsi="Times New Roman" w:cs="Times New Roman"/>
          <w:color w:val="000000"/>
          <w:sz w:val="24"/>
          <w:lang w:eastAsia="pl-PL"/>
        </w:rPr>
        <w:t xml:space="preserve"> </w:t>
      </w:r>
      <w:r w:rsidR="00A62085" w:rsidRPr="00A62085">
        <w:rPr>
          <w:rFonts w:ascii="Times New Roman" w:eastAsia="Times New Roman" w:hAnsi="Times New Roman" w:cs="Times New Roman"/>
          <w:color w:val="000000"/>
          <w:sz w:val="24"/>
          <w:lang w:eastAsia="pl-PL"/>
        </w:rPr>
        <w:t xml:space="preserve">z </w:t>
      </w:r>
      <w:proofErr w:type="spellStart"/>
      <w:r w:rsidR="00A62085" w:rsidRPr="00A62085">
        <w:rPr>
          <w:rFonts w:ascii="Times New Roman" w:eastAsia="Times New Roman" w:hAnsi="Times New Roman" w:cs="Times New Roman"/>
          <w:color w:val="000000"/>
          <w:sz w:val="24"/>
          <w:lang w:eastAsia="pl-PL"/>
        </w:rPr>
        <w:t>późn</w:t>
      </w:r>
      <w:proofErr w:type="spellEnd"/>
      <w:r w:rsidR="00A62085" w:rsidRPr="00A62085">
        <w:rPr>
          <w:rFonts w:ascii="Times New Roman" w:eastAsia="Times New Roman" w:hAnsi="Times New Roman" w:cs="Times New Roman"/>
          <w:color w:val="000000"/>
          <w:sz w:val="24"/>
          <w:lang w:eastAsia="pl-PL"/>
        </w:rPr>
        <w:t>. zm.).</w:t>
      </w:r>
    </w:p>
    <w:p w14:paraId="371E2945" w14:textId="45DECB39" w:rsidR="00106EA1" w:rsidRPr="00A62085" w:rsidRDefault="00106EA1" w:rsidP="00A62085">
      <w:pPr>
        <w:suppressAutoHyphens w:val="0"/>
        <w:spacing w:after="17" w:line="360" w:lineRule="auto"/>
        <w:ind w:right="35"/>
        <w:jc w:val="both"/>
        <w:rPr>
          <w:rFonts w:ascii="Times New Roman" w:eastAsia="Times New Roman" w:hAnsi="Times New Roman" w:cs="Times New Roman"/>
          <w:color w:val="000000"/>
          <w:sz w:val="24"/>
          <w:lang w:eastAsia="pl-PL"/>
        </w:rPr>
      </w:pPr>
      <w:r w:rsidRPr="00A62085">
        <w:rPr>
          <w:rFonts w:ascii="Times New Roman" w:eastAsia="Times New Roman" w:hAnsi="Times New Roman" w:cs="Times New Roman"/>
          <w:b/>
          <w:bCs/>
          <w:color w:val="000000"/>
          <w:sz w:val="24"/>
          <w:lang w:eastAsia="pl-PL"/>
        </w:rPr>
        <w:t>Dokumenty wymagane na potwierdzenie spełniania warunków udziału w postępowaniu dotyczących zdolności technicznej lub zawodowej umożliwiającej realizację  zamówienia na odpowiednim poziomie jakości:</w:t>
      </w:r>
    </w:p>
    <w:p w14:paraId="1B221C80" w14:textId="0CB5A3B6" w:rsidR="00106EA1" w:rsidRPr="003C4A4A" w:rsidRDefault="00106EA1">
      <w:pPr>
        <w:pStyle w:val="Akapitzlist"/>
        <w:numPr>
          <w:ilvl w:val="0"/>
          <w:numId w:val="35"/>
        </w:numPr>
        <w:suppressAutoHyphens w:val="0"/>
        <w:spacing w:after="17" w:line="360" w:lineRule="auto"/>
        <w:ind w:right="35"/>
        <w:jc w:val="both"/>
        <w:rPr>
          <w:rFonts w:ascii="Times New Roman" w:eastAsia="Times New Roman" w:hAnsi="Times New Roman" w:cs="Times New Roman"/>
          <w:color w:val="FF0000"/>
          <w:sz w:val="24"/>
          <w:lang w:eastAsia="pl-PL"/>
        </w:rPr>
      </w:pPr>
      <w:r w:rsidRPr="00784C0B">
        <w:rPr>
          <w:rFonts w:ascii="Times New Roman" w:eastAsia="Times New Roman" w:hAnsi="Times New Roman" w:cs="Times New Roman"/>
          <w:b/>
          <w:bCs/>
          <w:color w:val="000000"/>
          <w:sz w:val="24"/>
          <w:lang w:eastAsia="pl-PL"/>
        </w:rPr>
        <w:t>wykaz dostaw lub usług</w:t>
      </w:r>
      <w:r w:rsidRPr="003C4A4A">
        <w:rPr>
          <w:rFonts w:ascii="Times New Roman" w:eastAsia="Times New Roman" w:hAnsi="Times New Roman" w:cs="Times New Roman"/>
          <w:color w:val="000000"/>
          <w:sz w:val="24"/>
          <w:lang w:eastAsia="pl-PL"/>
        </w:rPr>
        <w:t xml:space="preserve"> wykonanych, a w przypadku świadczeń okresowych lub ciągłych również wykonywanych, w okresie ostatnich 3 lat przed upływem terminu składania ofert albo wniosków o dopuszczenie do udziału w postępowaniu, a jeżeli okres prowadzenia działalności jest krótszy – w tym okresie, wraz z podaniem ich wartości, przedmiotu, dat wykonania i podmiotów, na rzecz których dostawy lub usługi zostały wykonane</w:t>
      </w:r>
      <w:r w:rsidR="00D6697F">
        <w:rPr>
          <w:rFonts w:ascii="Times New Roman" w:eastAsia="Times New Roman" w:hAnsi="Times New Roman" w:cs="Times New Roman"/>
          <w:color w:val="000000"/>
          <w:sz w:val="24"/>
          <w:lang w:eastAsia="pl-PL"/>
        </w:rPr>
        <w:t xml:space="preserve"> </w:t>
      </w:r>
      <w:r w:rsidRPr="003C4A4A">
        <w:rPr>
          <w:rFonts w:ascii="Times New Roman" w:eastAsia="Times New Roman" w:hAnsi="Times New Roman" w:cs="Times New Roman"/>
          <w:color w:val="000000"/>
          <w:sz w:val="24"/>
          <w:lang w:eastAsia="pl-PL"/>
        </w:rPr>
        <w:t xml:space="preserve">oraz załączeniem dowodów określających czy te dostawy lub usługi zostały wykonane lub są wykonywane należycie, przy czym dowodami, o których mowa, są referencje bądź inne dokumenty wystawione przez podmiot, na rzecz którego dostawy lub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 - w zakresie informacji określonych w </w:t>
      </w:r>
      <w:r w:rsidRPr="00055A97">
        <w:rPr>
          <w:rFonts w:ascii="Times New Roman" w:eastAsia="Times New Roman" w:hAnsi="Times New Roman" w:cs="Times New Roman"/>
          <w:color w:val="000000" w:themeColor="text1"/>
          <w:sz w:val="24"/>
          <w:lang w:eastAsia="pl-PL"/>
        </w:rPr>
        <w:t xml:space="preserve">Załączniku nr </w:t>
      </w:r>
      <w:r w:rsidR="00055A97" w:rsidRPr="00055A97">
        <w:rPr>
          <w:rFonts w:ascii="Times New Roman" w:eastAsia="Times New Roman" w:hAnsi="Times New Roman" w:cs="Times New Roman"/>
          <w:color w:val="000000" w:themeColor="text1"/>
          <w:sz w:val="24"/>
          <w:lang w:eastAsia="pl-PL"/>
        </w:rPr>
        <w:t>6</w:t>
      </w:r>
      <w:r w:rsidRPr="00055A97">
        <w:rPr>
          <w:rFonts w:ascii="Times New Roman" w:eastAsia="Times New Roman" w:hAnsi="Times New Roman" w:cs="Times New Roman"/>
          <w:color w:val="000000" w:themeColor="text1"/>
          <w:sz w:val="24"/>
          <w:lang w:eastAsia="pl-PL"/>
        </w:rPr>
        <w:t xml:space="preserve"> do </w:t>
      </w:r>
      <w:proofErr w:type="spellStart"/>
      <w:r w:rsidRPr="00055A97">
        <w:rPr>
          <w:rFonts w:ascii="Times New Roman" w:eastAsia="Times New Roman" w:hAnsi="Times New Roman" w:cs="Times New Roman"/>
          <w:color w:val="000000" w:themeColor="text1"/>
          <w:sz w:val="24"/>
          <w:lang w:eastAsia="pl-PL"/>
        </w:rPr>
        <w:t>swz</w:t>
      </w:r>
      <w:proofErr w:type="spellEnd"/>
      <w:r w:rsidRPr="00055A97">
        <w:rPr>
          <w:rFonts w:ascii="Times New Roman" w:eastAsia="Times New Roman" w:hAnsi="Times New Roman" w:cs="Times New Roman"/>
          <w:color w:val="000000" w:themeColor="text1"/>
          <w:sz w:val="24"/>
          <w:lang w:eastAsia="pl-PL"/>
        </w:rPr>
        <w:t xml:space="preserve"> („Doświadczenie Wykonawcy”);</w:t>
      </w:r>
    </w:p>
    <w:p w14:paraId="06AC2B94"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lastRenderedPageBreak/>
        <w:t xml:space="preserve">Jeżeli Wykonawca powołuje się na doświadczenie w realizacji usług, wykonanych wspólnie z innymi Wykonawcami (konsorcja, spółki cywilne), wykaz usług dotyczy usług faktycznie przez niego wykonanych; </w:t>
      </w:r>
    </w:p>
    <w:p w14:paraId="0F687AFA" w14:textId="0F0F7E2F"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Jeżeli usługi były wykonywane przez Wykonawcę wspólnie z innym podmiotem lub podmiotami, w wykazie podaje się również informacje o częściach zamówienia, które były wykonywane przez tego Wykonawcę.</w:t>
      </w:r>
    </w:p>
    <w:p w14:paraId="36429194"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gdy dokument potwierdzający wykonanie usług obejmuje różne rodzaje  usług, w wykazie usług oprócz wskazania danych z ww. dokumentu Wykonawca winien wyszczególnić żądaną przez Zamawiającego usługę wraz z jej wartością, która jest wymagana na spełnienie warunku udziału w postępowaniu. </w:t>
      </w:r>
    </w:p>
    <w:p w14:paraId="32D79C8E"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składania oferty wspólnej (konsorcja/spółki cywilne) Wykonawcy składający ofertę wspólną składają jeden wspólny ww. wykaz. Jeżeli wykaz lub inne złożone przez Wykonawcę dokumenty budzą wątpliwości Zamawiającego, może zwrócić się bezpośrednio do właściwego podmiotu, na rzecz którego usługi były wykonane o dodatkowe informacje lub dokumenty w tym zakresie. </w:t>
      </w:r>
    </w:p>
    <w:p w14:paraId="149DB97F" w14:textId="77777777" w:rsidR="00106EA1" w:rsidRPr="00106EA1"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Ponadto, jeżeli załączony wykaz wykonanych usług będzie potwierdzać wysokość tych usług w walucie innej niż PLN, Wykonawca powinien dokonać przeliczenia na PLN wg średniego kursu NBP z dnia, w którym ogłoszenie o zamówieniu zostało opublikowane w Dzienniku Urzędowym Unii Europejskiej i wskazać w wykazie kwotę dokonanego przeliczania. </w:t>
      </w:r>
    </w:p>
    <w:p w14:paraId="19E8F083" w14:textId="261B90D9" w:rsidR="00784C0B" w:rsidRDefault="00106EA1" w:rsidP="00106EA1">
      <w:pPr>
        <w:suppressAutoHyphens w:val="0"/>
        <w:spacing w:after="17" w:line="360" w:lineRule="auto"/>
        <w:ind w:right="35"/>
        <w:jc w:val="both"/>
        <w:rPr>
          <w:rFonts w:ascii="Times New Roman" w:eastAsia="Times New Roman" w:hAnsi="Times New Roman" w:cs="Times New Roman"/>
          <w:color w:val="000000"/>
          <w:sz w:val="24"/>
          <w:lang w:eastAsia="pl-PL"/>
        </w:rPr>
      </w:pPr>
      <w:r w:rsidRPr="00106EA1">
        <w:rPr>
          <w:rFonts w:ascii="Times New Roman" w:eastAsia="Times New Roman" w:hAnsi="Times New Roman" w:cs="Times New Roman"/>
          <w:color w:val="000000"/>
          <w:sz w:val="24"/>
          <w:lang w:eastAsia="pl-PL"/>
        </w:rPr>
        <w:t xml:space="preserve">W przypadku, gdy Wykonawca nie dokona powyższego przeliczenia i nie wskaże w wykazie kwoty przeliczenia, Zamawiający dokona przeliczenia na PLN wg średniego kursu NBP na dzień, w którym ogłoszenie o zamówieniu zostało opublikowane w Dzienniku Urzędowym Unii Europejskiej. </w:t>
      </w:r>
    </w:p>
    <w:p w14:paraId="1E45ADDC" w14:textId="46B14E92" w:rsidR="00784C0B" w:rsidRDefault="008265F2">
      <w:pPr>
        <w:pStyle w:val="Akapitzlist"/>
        <w:numPr>
          <w:ilvl w:val="0"/>
          <w:numId w:val="35"/>
        </w:numPr>
        <w:suppressAutoHyphens w:val="0"/>
        <w:spacing w:after="17" w:line="360" w:lineRule="auto"/>
        <w:ind w:right="35"/>
        <w:jc w:val="both"/>
        <w:rPr>
          <w:rFonts w:ascii="Times New Roman" w:eastAsia="Times New Roman" w:hAnsi="Times New Roman" w:cs="Times New Roman"/>
          <w:b/>
          <w:bCs/>
          <w:color w:val="000000"/>
          <w:sz w:val="24"/>
          <w:lang w:eastAsia="pl-PL"/>
        </w:rPr>
      </w:pPr>
      <w:r>
        <w:rPr>
          <w:rFonts w:ascii="Times New Roman" w:eastAsia="Times New Roman" w:hAnsi="Times New Roman" w:cs="Times New Roman"/>
          <w:b/>
          <w:bCs/>
          <w:color w:val="000000"/>
          <w:sz w:val="24"/>
          <w:lang w:eastAsia="pl-PL"/>
        </w:rPr>
        <w:t>o</w:t>
      </w:r>
      <w:r w:rsidR="00784C0B" w:rsidRPr="00784C0B">
        <w:rPr>
          <w:rFonts w:ascii="Times New Roman" w:eastAsia="Times New Roman" w:hAnsi="Times New Roman" w:cs="Times New Roman"/>
          <w:b/>
          <w:bCs/>
          <w:color w:val="000000"/>
          <w:sz w:val="24"/>
          <w:lang w:eastAsia="pl-PL"/>
        </w:rPr>
        <w:t>świadczenie o dysponowaniu bazą transportowo-magazynową</w:t>
      </w:r>
    </w:p>
    <w:p w14:paraId="0BBAFC96" w14:textId="118C4F6B" w:rsidR="006966E0" w:rsidRPr="006966E0" w:rsidRDefault="00106EA1" w:rsidP="006966E0">
      <w:pPr>
        <w:pStyle w:val="Akapitzlist"/>
        <w:numPr>
          <w:ilvl w:val="0"/>
          <w:numId w:val="35"/>
        </w:numPr>
        <w:suppressAutoHyphens w:val="0"/>
        <w:spacing w:after="17" w:line="360" w:lineRule="auto"/>
        <w:ind w:right="35"/>
        <w:jc w:val="both"/>
        <w:rPr>
          <w:rFonts w:ascii="Times New Roman" w:eastAsia="Times New Roman" w:hAnsi="Times New Roman" w:cs="Times New Roman"/>
          <w:b/>
          <w:bCs/>
          <w:color w:val="000000"/>
          <w:sz w:val="24"/>
          <w:lang w:eastAsia="pl-PL"/>
        </w:rPr>
      </w:pPr>
      <w:r w:rsidRPr="00784C0B">
        <w:rPr>
          <w:rFonts w:ascii="Times New Roman" w:eastAsia="Times New Roman" w:hAnsi="Times New Roman" w:cs="Times New Roman"/>
          <w:b/>
          <w:bCs/>
          <w:color w:val="000000"/>
          <w:sz w:val="24"/>
          <w:lang w:eastAsia="pl-PL"/>
        </w:rPr>
        <w:t>wykaz narzędzi</w:t>
      </w:r>
      <w:r w:rsidRPr="00784C0B">
        <w:rPr>
          <w:rFonts w:ascii="Times New Roman" w:eastAsia="Times New Roman" w:hAnsi="Times New Roman" w:cs="Times New Roman"/>
          <w:color w:val="000000"/>
          <w:sz w:val="24"/>
          <w:lang w:eastAsia="pl-PL"/>
        </w:rPr>
        <w:t xml:space="preserve">, wyposażenia zakładu lub urządzeń technicznych dostępnych wykonawcy w celu wykonania zamówienia publicznego wraz z informacją o podstawie do dysponowania tymi zasobami, w zakresie informacji określonych w </w:t>
      </w:r>
      <w:r w:rsidRPr="00784C0B">
        <w:rPr>
          <w:rFonts w:ascii="Times New Roman" w:eastAsia="Times New Roman" w:hAnsi="Times New Roman" w:cs="Times New Roman"/>
          <w:b/>
          <w:bCs/>
          <w:color w:val="000000"/>
          <w:sz w:val="24"/>
          <w:lang w:eastAsia="pl-PL"/>
        </w:rPr>
        <w:t xml:space="preserve">Załączniku nr </w:t>
      </w:r>
      <w:r w:rsidR="00D6697F">
        <w:rPr>
          <w:rFonts w:ascii="Times New Roman" w:eastAsia="Times New Roman" w:hAnsi="Times New Roman" w:cs="Times New Roman"/>
          <w:b/>
          <w:bCs/>
          <w:color w:val="000000"/>
          <w:sz w:val="24"/>
          <w:lang w:eastAsia="pl-PL"/>
        </w:rPr>
        <w:t>7</w:t>
      </w:r>
      <w:r w:rsidRPr="00784C0B">
        <w:rPr>
          <w:rFonts w:ascii="Times New Roman" w:eastAsia="Times New Roman" w:hAnsi="Times New Roman" w:cs="Times New Roman"/>
          <w:b/>
          <w:bCs/>
          <w:color w:val="000000"/>
          <w:sz w:val="24"/>
          <w:lang w:eastAsia="pl-PL"/>
        </w:rPr>
        <w:t xml:space="preserve"> do </w:t>
      </w:r>
      <w:proofErr w:type="spellStart"/>
      <w:r w:rsidRPr="00784C0B">
        <w:rPr>
          <w:rFonts w:ascii="Times New Roman" w:eastAsia="Times New Roman" w:hAnsi="Times New Roman" w:cs="Times New Roman"/>
          <w:b/>
          <w:bCs/>
          <w:color w:val="000000"/>
          <w:sz w:val="24"/>
          <w:lang w:eastAsia="pl-PL"/>
        </w:rPr>
        <w:t>swz</w:t>
      </w:r>
      <w:proofErr w:type="spellEnd"/>
      <w:r w:rsidRPr="00784C0B">
        <w:rPr>
          <w:rFonts w:ascii="Times New Roman" w:eastAsia="Times New Roman" w:hAnsi="Times New Roman" w:cs="Times New Roman"/>
          <w:color w:val="000000"/>
          <w:sz w:val="24"/>
          <w:lang w:eastAsia="pl-PL"/>
        </w:rPr>
        <w:t xml:space="preserve"> („Wykaz narzędzi, wyposażenia zakładu i urządzeń technicznych”);</w:t>
      </w:r>
    </w:p>
    <w:p w14:paraId="4ECF77E3" w14:textId="384BEFF2" w:rsidR="006966E0" w:rsidRPr="008265F2" w:rsidRDefault="008265F2" w:rsidP="006966E0">
      <w:pPr>
        <w:pStyle w:val="Akapitzlist"/>
        <w:numPr>
          <w:ilvl w:val="0"/>
          <w:numId w:val="35"/>
        </w:numPr>
        <w:suppressAutoHyphens w:val="0"/>
        <w:spacing w:after="17" w:line="360" w:lineRule="auto"/>
        <w:ind w:right="35"/>
        <w:jc w:val="both"/>
        <w:rPr>
          <w:rFonts w:ascii="Times New Roman" w:eastAsia="Times New Roman" w:hAnsi="Times New Roman" w:cs="Times New Roman"/>
          <w:color w:val="000000"/>
          <w:sz w:val="24"/>
          <w:lang w:eastAsia="pl-PL"/>
        </w:rPr>
      </w:pPr>
      <w:r>
        <w:rPr>
          <w:rFonts w:ascii="Times New Roman" w:eastAsia="Times New Roman" w:hAnsi="Times New Roman" w:cs="Times New Roman"/>
          <w:b/>
          <w:bCs/>
          <w:color w:val="000000"/>
          <w:sz w:val="24"/>
          <w:lang w:eastAsia="pl-PL"/>
        </w:rPr>
        <w:t xml:space="preserve">oświadczenie o przynależności albo braku przynależności do tej samej grupy kapitałowej, </w:t>
      </w:r>
      <w:r w:rsidRPr="008265F2">
        <w:rPr>
          <w:rFonts w:ascii="Times New Roman" w:eastAsia="Times New Roman" w:hAnsi="Times New Roman" w:cs="Times New Roman"/>
          <w:color w:val="000000"/>
          <w:sz w:val="24"/>
          <w:lang w:eastAsia="pl-PL"/>
        </w:rPr>
        <w:t xml:space="preserve">dokument </w:t>
      </w:r>
      <w:r>
        <w:rPr>
          <w:rFonts w:ascii="Times New Roman" w:eastAsia="Times New Roman" w:hAnsi="Times New Roman" w:cs="Times New Roman"/>
          <w:color w:val="000000"/>
          <w:sz w:val="24"/>
          <w:lang w:eastAsia="pl-PL"/>
        </w:rPr>
        <w:t>składany w celu potwierdzenia braku podstaw wykluczenia (Załącznik nr 11)</w:t>
      </w:r>
    </w:p>
    <w:p w14:paraId="61F04B3F" w14:textId="054EDB3A" w:rsidR="006966E0" w:rsidRPr="006966E0" w:rsidRDefault="006966E0" w:rsidP="006966E0">
      <w:pPr>
        <w:suppressAutoHyphens w:val="0"/>
        <w:spacing w:after="17" w:line="360" w:lineRule="auto"/>
        <w:ind w:right="34"/>
        <w:jc w:val="both"/>
        <w:rPr>
          <w:rFonts w:ascii="Times New Roman" w:eastAsia="Times New Roman" w:hAnsi="Times New Roman" w:cs="Times New Roman"/>
          <w:b/>
          <w:bCs/>
          <w:color w:val="000000"/>
          <w:sz w:val="24"/>
          <w:lang w:eastAsia="pl-PL"/>
        </w:rPr>
      </w:pPr>
    </w:p>
    <w:p w14:paraId="1A6684B8" w14:textId="77777777" w:rsidR="005A299F" w:rsidRPr="00821198" w:rsidRDefault="005A299F">
      <w:pPr>
        <w:pStyle w:val="Akapitzlist"/>
        <w:numPr>
          <w:ilvl w:val="0"/>
          <w:numId w:val="10"/>
        </w:numPr>
        <w:shd w:val="clear" w:color="auto" w:fill="F2F2F2" w:themeFill="background1" w:themeFillShade="F2"/>
        <w:spacing w:line="360" w:lineRule="auto"/>
        <w:ind w:left="426" w:hanging="426"/>
        <w:rPr>
          <w:rFonts w:ascii="Times New Roman" w:hAnsi="Times New Roman" w:cs="Times New Roman"/>
          <w:b/>
          <w:sz w:val="24"/>
          <w:szCs w:val="24"/>
        </w:rPr>
      </w:pPr>
      <w:r w:rsidRPr="00821198">
        <w:rPr>
          <w:rFonts w:ascii="Times New Roman" w:hAnsi="Times New Roman" w:cs="Times New Roman"/>
          <w:b/>
          <w:sz w:val="24"/>
          <w:szCs w:val="24"/>
        </w:rPr>
        <w:t>DOKUMENTY SKŁADANE WRAZ Z OFERTĄ</w:t>
      </w:r>
    </w:p>
    <w:p w14:paraId="69FE52F8" w14:textId="3335DBBB" w:rsidR="005A299F" w:rsidRPr="00821198" w:rsidRDefault="0017568E">
      <w:pPr>
        <w:numPr>
          <w:ilvl w:val="0"/>
          <w:numId w:val="2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Na ofertę składają się</w:t>
      </w:r>
      <w:r w:rsidR="005A299F" w:rsidRPr="00821198">
        <w:rPr>
          <w:rFonts w:ascii="Times New Roman" w:hAnsi="Times New Roman" w:cs="Times New Roman"/>
          <w:sz w:val="24"/>
          <w:szCs w:val="24"/>
        </w:rPr>
        <w:t>:</w:t>
      </w:r>
    </w:p>
    <w:p w14:paraId="65980DBE" w14:textId="612CA4EE" w:rsidR="00173430" w:rsidRDefault="005A299F">
      <w:pPr>
        <w:pStyle w:val="Akapitzlist"/>
        <w:numPr>
          <w:ilvl w:val="0"/>
          <w:numId w:val="12"/>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uzupełniony formularz ofertowy, zgodnie z załącznikiem nr 1 do SWZ</w:t>
      </w:r>
      <w:r w:rsidR="00F72EBF" w:rsidRPr="00821198">
        <w:rPr>
          <w:rFonts w:ascii="Times New Roman" w:hAnsi="Times New Roman" w:cs="Times New Roman"/>
          <w:sz w:val="24"/>
          <w:szCs w:val="24"/>
        </w:rPr>
        <w:t>.</w:t>
      </w:r>
    </w:p>
    <w:p w14:paraId="6FE56111" w14:textId="19ACB8A3" w:rsidR="00C1170D" w:rsidRDefault="00C1170D">
      <w:pPr>
        <w:pStyle w:val="Akapitzlist"/>
        <w:numPr>
          <w:ilvl w:val="0"/>
          <w:numId w:val="12"/>
        </w:numPr>
        <w:spacing w:line="360" w:lineRule="auto"/>
        <w:ind w:left="714" w:hanging="357"/>
        <w:jc w:val="both"/>
        <w:rPr>
          <w:rFonts w:ascii="Times New Roman" w:hAnsi="Times New Roman" w:cs="Times New Roman"/>
          <w:sz w:val="24"/>
          <w:szCs w:val="24"/>
        </w:rPr>
      </w:pPr>
      <w:r w:rsidRPr="00C1170D">
        <w:rPr>
          <w:rFonts w:ascii="Times New Roman" w:hAnsi="Times New Roman" w:cs="Times New Roman"/>
          <w:sz w:val="24"/>
          <w:szCs w:val="24"/>
        </w:rPr>
        <w:t xml:space="preserve">aktualne na dzień składania ofert oświadczenie o spełnianiu warunków udziału </w:t>
      </w:r>
      <w:r>
        <w:rPr>
          <w:rFonts w:ascii="Times New Roman" w:hAnsi="Times New Roman" w:cs="Times New Roman"/>
          <w:sz w:val="24"/>
          <w:szCs w:val="24"/>
        </w:rPr>
        <w:br/>
      </w:r>
      <w:r w:rsidRPr="00C1170D">
        <w:rPr>
          <w:rFonts w:ascii="Times New Roman" w:hAnsi="Times New Roman" w:cs="Times New Roman"/>
          <w:sz w:val="24"/>
          <w:szCs w:val="24"/>
        </w:rPr>
        <w:t xml:space="preserve">w postępowaniu oraz o braku podstaw do wykluczenia z postępowania – zgodnie </w:t>
      </w:r>
      <w:r>
        <w:rPr>
          <w:rFonts w:ascii="Times New Roman" w:hAnsi="Times New Roman" w:cs="Times New Roman"/>
          <w:sz w:val="24"/>
          <w:szCs w:val="24"/>
        </w:rPr>
        <w:br/>
      </w:r>
      <w:r w:rsidRPr="00C1170D">
        <w:rPr>
          <w:rFonts w:ascii="Times New Roman" w:hAnsi="Times New Roman" w:cs="Times New Roman"/>
          <w:sz w:val="24"/>
          <w:szCs w:val="24"/>
        </w:rPr>
        <w:t>z Załącznikiem nr 2 do SWZ oraz załącznikiem nr 3 do SWZ</w:t>
      </w:r>
    </w:p>
    <w:p w14:paraId="08C036B9" w14:textId="59FF49BB" w:rsidR="00C1170D" w:rsidRPr="00C1170D" w:rsidRDefault="00C1170D">
      <w:pPr>
        <w:pStyle w:val="Akapitzlist"/>
        <w:numPr>
          <w:ilvl w:val="0"/>
          <w:numId w:val="12"/>
        </w:numPr>
        <w:spacing w:line="360" w:lineRule="auto"/>
        <w:ind w:left="714" w:hanging="357"/>
        <w:jc w:val="both"/>
        <w:rPr>
          <w:rFonts w:ascii="Times New Roman" w:hAnsi="Times New Roman" w:cs="Times New Roman"/>
          <w:sz w:val="24"/>
          <w:szCs w:val="24"/>
        </w:rPr>
      </w:pPr>
      <w:r w:rsidRPr="00C1170D">
        <w:rPr>
          <w:rFonts w:ascii="Times New Roman" w:hAnsi="Times New Roman" w:cs="Times New Roman"/>
          <w:sz w:val="24"/>
          <w:szCs w:val="24"/>
        </w:rPr>
        <w:t xml:space="preserve">Wykonawca, w przypadku polegania na zdolnościach lub sytuacji podmiotów udostępniających zasoby, przedstawia, wraz oświadczeniem, o którym mowa w art. 125 ust. 1 PZP, także oświadczenie podmiotu udostępniającego zasoby, potwierdzające brak podstaw wykluczenia tego podmiotu oraz odpowiednio spełnianie warunków udziału </w:t>
      </w:r>
      <w:r w:rsidR="00A578A6">
        <w:rPr>
          <w:rFonts w:ascii="Times New Roman" w:hAnsi="Times New Roman" w:cs="Times New Roman"/>
          <w:sz w:val="24"/>
          <w:szCs w:val="24"/>
        </w:rPr>
        <w:br/>
      </w:r>
      <w:r w:rsidRPr="00C1170D">
        <w:rPr>
          <w:rFonts w:ascii="Times New Roman" w:hAnsi="Times New Roman" w:cs="Times New Roman"/>
          <w:sz w:val="24"/>
          <w:szCs w:val="24"/>
        </w:rPr>
        <w:t>w postępowaniu w zakresie, w jakim wykonawca powołuje się na jego zasoby, wg wzoru stanowiącego Załącznik nr 4 do SWZ.</w:t>
      </w:r>
    </w:p>
    <w:p w14:paraId="37665B01" w14:textId="04164815" w:rsidR="0017568E" w:rsidRPr="00821198" w:rsidRDefault="0017568E">
      <w:pPr>
        <w:numPr>
          <w:ilvl w:val="0"/>
          <w:numId w:val="21"/>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Wraz z ofertą, Wykonawca ma obowiązek złożyć:</w:t>
      </w:r>
    </w:p>
    <w:p w14:paraId="26F6C8F7" w14:textId="5B119D9A" w:rsidR="00601A57" w:rsidRPr="00821198" w:rsidRDefault="00601A57">
      <w:pPr>
        <w:pStyle w:val="Akapitzlist"/>
        <w:numPr>
          <w:ilvl w:val="0"/>
          <w:numId w:val="23"/>
        </w:numPr>
        <w:tabs>
          <w:tab w:val="left" w:pos="360"/>
        </w:tabs>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odpis lub informację z Krajowego Rejestru Sądowego, Centralnej Ewidencji i Informacji o Działalności Gospodarczej lub innego właściwego rejestru – w celu potwierdzenia, że osoba działająca w imieniu Wykonawcy jest umocowana do jego reprezentowania. Wykonawca nie jest zobowiązany do złożenia tych dokumentów, jeżeli Zamawiający może je uzyskać za pomocą bezpłatnych i ogólnodostępnych baz danych, o ile Wykonawca wskazał dane umożliwiające dostęp do tych dokumentów;</w:t>
      </w:r>
    </w:p>
    <w:p w14:paraId="64887635" w14:textId="0F83F88D" w:rsidR="00601A57" w:rsidRPr="00821198" w:rsidRDefault="00601A57">
      <w:pPr>
        <w:pStyle w:val="Akapitzlist"/>
        <w:numPr>
          <w:ilvl w:val="0"/>
          <w:numId w:val="23"/>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hAnsi="Times New Roman" w:cs="Times New Roman"/>
          <w:i/>
          <w:iCs/>
          <w:sz w:val="24"/>
          <w:szCs w:val="24"/>
        </w:rPr>
        <w:t>jeżeli w imieniu wykonawcy działa osoba, której umocowanie do jego reprezentowania nie wynika z dokumentów, o których mowa w punkcie poprzedzającym:</w:t>
      </w:r>
      <w:r w:rsidRPr="00821198">
        <w:rPr>
          <w:rFonts w:ascii="Times New Roman" w:hAnsi="Times New Roman" w:cs="Times New Roman"/>
          <w:sz w:val="24"/>
          <w:szCs w:val="24"/>
        </w:rPr>
        <w:t xml:space="preserve"> pełnomocnictwo lub inny dokument potwierdzający umocowanie do reprezentowania wykonawcy</w:t>
      </w:r>
      <w:r w:rsidRPr="00821198">
        <w:rPr>
          <w:rFonts w:ascii="Times New Roman" w:eastAsiaTheme="minorHAnsi" w:hAnsi="Times New Roman" w:cs="Times New Roman"/>
          <w:sz w:val="24"/>
          <w:szCs w:val="24"/>
          <w:lang w:eastAsia="en-US"/>
        </w:rPr>
        <w:t>;</w:t>
      </w:r>
    </w:p>
    <w:p w14:paraId="1A4DB20C" w14:textId="4A16FA5B" w:rsidR="005A299F" w:rsidRPr="00821198" w:rsidRDefault="005A299F">
      <w:pPr>
        <w:pStyle w:val="Akapitzlist"/>
        <w:numPr>
          <w:ilvl w:val="0"/>
          <w:numId w:val="23"/>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 xml:space="preserve">pełnomocnictwo do reprezentowania Wykonawców wspólnie ubiegających się </w:t>
      </w:r>
      <w:r w:rsidRPr="00821198">
        <w:rPr>
          <w:rFonts w:ascii="Times New Roman" w:eastAsiaTheme="minorHAnsi" w:hAnsi="Times New Roman" w:cs="Times New Roman"/>
          <w:sz w:val="24"/>
          <w:szCs w:val="24"/>
          <w:lang w:eastAsia="en-US"/>
        </w:rPr>
        <w:br/>
        <w:t xml:space="preserve">o udzielenie zamówienia </w:t>
      </w:r>
      <w:r w:rsidRPr="00821198">
        <w:rPr>
          <w:rFonts w:ascii="Times New Roman" w:eastAsiaTheme="minorHAnsi" w:hAnsi="Times New Roman" w:cs="Times New Roman"/>
          <w:sz w:val="24"/>
          <w:szCs w:val="24"/>
          <w:lang w:eastAsia="en-US"/>
        </w:rPr>
        <w:sym w:font="Symbol" w:char="F02D"/>
      </w:r>
      <w:r w:rsidRPr="00821198">
        <w:rPr>
          <w:rFonts w:ascii="Times New Roman" w:eastAsiaTheme="minorHAnsi" w:hAnsi="Times New Roman" w:cs="Times New Roman"/>
          <w:sz w:val="24"/>
          <w:szCs w:val="24"/>
          <w:lang w:eastAsia="en-US"/>
        </w:rPr>
        <w:t xml:space="preserve"> o ile dotyczy;</w:t>
      </w:r>
    </w:p>
    <w:p w14:paraId="6E8F5424" w14:textId="050E0E67" w:rsidR="005429DF" w:rsidRDefault="005429DF">
      <w:pPr>
        <w:pStyle w:val="Akapitzlist"/>
        <w:numPr>
          <w:ilvl w:val="0"/>
          <w:numId w:val="23"/>
        </w:numPr>
        <w:tabs>
          <w:tab w:val="left" w:pos="360"/>
        </w:tabs>
        <w:spacing w:after="0" w:line="360" w:lineRule="auto"/>
        <w:jc w:val="both"/>
        <w:rPr>
          <w:rFonts w:ascii="Times New Roman" w:eastAsiaTheme="minorHAnsi" w:hAnsi="Times New Roman" w:cs="Times New Roman"/>
          <w:sz w:val="24"/>
          <w:szCs w:val="24"/>
          <w:lang w:eastAsia="en-US"/>
        </w:rPr>
      </w:pPr>
      <w:r w:rsidRPr="00821198">
        <w:rPr>
          <w:rFonts w:ascii="Times New Roman" w:eastAsiaTheme="minorHAnsi" w:hAnsi="Times New Roman" w:cs="Times New Roman"/>
          <w:sz w:val="24"/>
          <w:szCs w:val="24"/>
          <w:lang w:eastAsia="en-US"/>
        </w:rPr>
        <w:t>dokumenty, o których mowa wyżej w pkt 1-2, dla osoby działającej w imieniu podmiotu udostępniającego Wykonawcy zasoby na zasadach określonych w art. 118 PZP</w:t>
      </w:r>
      <w:r w:rsidR="00841686" w:rsidRPr="00821198">
        <w:rPr>
          <w:rFonts w:ascii="Times New Roman" w:eastAsiaTheme="minorHAnsi" w:hAnsi="Times New Roman" w:cs="Times New Roman"/>
          <w:sz w:val="24"/>
          <w:szCs w:val="24"/>
          <w:lang w:eastAsia="en-US"/>
        </w:rPr>
        <w:t>.</w:t>
      </w:r>
    </w:p>
    <w:p w14:paraId="46F26F7D" w14:textId="1C9DF163" w:rsidR="005A299F" w:rsidRPr="00F34DB0" w:rsidRDefault="00F34DB0" w:rsidP="000328CC">
      <w:pPr>
        <w:pStyle w:val="Akapitzlist"/>
        <w:numPr>
          <w:ilvl w:val="0"/>
          <w:numId w:val="21"/>
        </w:numPr>
        <w:shd w:val="clear" w:color="auto" w:fill="FFFFFF" w:themeFill="background1"/>
        <w:tabs>
          <w:tab w:val="left" w:pos="360"/>
        </w:tabs>
        <w:suppressAutoHyphens w:val="0"/>
        <w:autoSpaceDE w:val="0"/>
        <w:autoSpaceDN w:val="0"/>
        <w:adjustRightInd w:val="0"/>
        <w:spacing w:after="0" w:line="360" w:lineRule="auto"/>
        <w:ind w:left="851"/>
        <w:jc w:val="both"/>
        <w:rPr>
          <w:rFonts w:ascii="Times New Roman" w:eastAsiaTheme="minorHAnsi" w:hAnsi="Times New Roman" w:cs="Times New Roman"/>
          <w:color w:val="FF0000"/>
          <w:sz w:val="24"/>
          <w:szCs w:val="24"/>
          <w:lang w:eastAsia="en-US"/>
        </w:rPr>
      </w:pPr>
      <w:r w:rsidRPr="00F34DB0">
        <w:rPr>
          <w:rFonts w:ascii="Times New Roman" w:eastAsiaTheme="minorHAnsi" w:hAnsi="Times New Roman" w:cs="Times New Roman"/>
          <w:sz w:val="24"/>
          <w:szCs w:val="24"/>
          <w:lang w:eastAsia="en-US"/>
        </w:rPr>
        <w:t>Oświadczenie dotyczące przepisów sankcyjnych związanych z wojną w Ukrainie na Załącznikach nr 13 i załączniku nr 13a</w:t>
      </w:r>
      <w:r>
        <w:rPr>
          <w:rFonts w:ascii="Times New Roman" w:eastAsiaTheme="minorHAnsi" w:hAnsi="Times New Roman" w:cs="Times New Roman"/>
          <w:sz w:val="24"/>
          <w:szCs w:val="24"/>
          <w:lang w:eastAsia="en-US"/>
        </w:rPr>
        <w:t xml:space="preserve">. </w:t>
      </w:r>
    </w:p>
    <w:p w14:paraId="5B804FF4" w14:textId="77777777" w:rsidR="00F75D25" w:rsidRPr="00821198" w:rsidRDefault="00F75D25">
      <w:pPr>
        <w:pStyle w:val="Akapitzlist"/>
        <w:numPr>
          <w:ilvl w:val="0"/>
          <w:numId w:val="39"/>
        </w:numPr>
        <w:spacing w:before="240"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INFORMACJE O SPOSOBIE POROZUMIEWANIA SIĘ ZAMAWIAJĄCEGO Z WYKONAWCAMI ORAZ PRZEKAZYWANIA OŚWIADCZEŃ LUB DOKUMENTÓW:</w:t>
      </w:r>
    </w:p>
    <w:p w14:paraId="37283E24" w14:textId="6E9D331A"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val="cs-CZ" w:eastAsia="zh-CN"/>
        </w:rPr>
        <w:t xml:space="preserve">1. </w:t>
      </w:r>
      <w:r w:rsidRPr="00C630F2">
        <w:rPr>
          <w:rFonts w:ascii="Times New Roman" w:eastAsia="Times New Roman" w:hAnsi="Times New Roman" w:cs="Times New Roman"/>
          <w:bCs/>
          <w:kern w:val="2"/>
          <w:sz w:val="24"/>
          <w:szCs w:val="24"/>
          <w:lang w:val="cs-CZ" w:eastAsia="zh-CN"/>
        </w:rPr>
        <w:t xml:space="preserve">Komunikacja między Zamawiającym a Wykonawcami odbywa się przy użyciu Platformy </w:t>
      </w:r>
      <w:r w:rsidRPr="00C630F2">
        <w:rPr>
          <w:rFonts w:ascii="Times New Roman" w:eastAsia="Times New Roman" w:hAnsi="Times New Roman" w:cs="Times New Roman"/>
          <w:bCs/>
          <w:kern w:val="2"/>
          <w:sz w:val="24"/>
          <w:szCs w:val="24"/>
          <w:lang w:val="cs-CZ" w:eastAsia="zh-CN"/>
        </w:rPr>
        <w:br/>
        <w:t xml:space="preserve">e-Zamówienia, która jest dostępna pod adresem </w:t>
      </w:r>
      <w:hyperlink r:id="rId13" w:history="1">
        <w:r w:rsidRPr="00C630F2">
          <w:rPr>
            <w:rFonts w:ascii="Times New Roman" w:eastAsia="Times New Roman" w:hAnsi="Times New Roman" w:cs="Times New Roman"/>
            <w:color w:val="0000FF"/>
            <w:kern w:val="2"/>
            <w:sz w:val="24"/>
            <w:szCs w:val="24"/>
            <w:u w:val="single"/>
            <w:lang w:val="cs-CZ" w:eastAsia="zh-CN"/>
          </w:rPr>
          <w:t>https://ezamowienia.gov.pl</w:t>
        </w:r>
      </w:hyperlink>
      <w:r w:rsidRPr="00C630F2">
        <w:rPr>
          <w:rFonts w:ascii="Times New Roman" w:eastAsia="Times New Roman" w:hAnsi="Times New Roman" w:cs="Times New Roman"/>
          <w:bCs/>
          <w:kern w:val="2"/>
          <w:sz w:val="24"/>
          <w:szCs w:val="24"/>
          <w:lang w:val="cs-CZ" w:eastAsia="zh-CN"/>
        </w:rPr>
        <w:t xml:space="preserve"> oraz ewentualnie </w:t>
      </w:r>
      <w:r w:rsidRPr="00C630F2">
        <w:rPr>
          <w:rFonts w:ascii="Times New Roman" w:eastAsia="Times New Roman" w:hAnsi="Times New Roman" w:cs="Times New Roman"/>
          <w:bCs/>
          <w:kern w:val="2"/>
          <w:sz w:val="24"/>
          <w:szCs w:val="24"/>
          <w:lang w:val="cs-CZ" w:eastAsia="zh-CN"/>
        </w:rPr>
        <w:lastRenderedPageBreak/>
        <w:t>poczty elektronicznej email:</w:t>
      </w:r>
      <w:r w:rsidRPr="00C630F2">
        <w:rPr>
          <w:rFonts w:ascii="Times New Roman" w:eastAsia="Times New Roman" w:hAnsi="Times New Roman" w:cs="Times New Roman"/>
          <w:kern w:val="2"/>
          <w:sz w:val="24"/>
          <w:szCs w:val="24"/>
          <w:lang w:val="cs-CZ" w:eastAsia="zh-CN"/>
        </w:rPr>
        <w:t xml:space="preserve"> (</w:t>
      </w:r>
      <w:r>
        <w:rPr>
          <w:rFonts w:ascii="Times New Roman" w:eastAsia="Times New Roman" w:hAnsi="Times New Roman" w:cs="Times New Roman"/>
          <w:kern w:val="2"/>
          <w:sz w:val="24"/>
          <w:szCs w:val="24"/>
          <w:lang w:eastAsia="zh-CN"/>
        </w:rPr>
        <w:t>zamowienia@szczawin.pl</w:t>
      </w:r>
      <w:r w:rsidRPr="00C630F2">
        <w:rPr>
          <w:rFonts w:ascii="Times New Roman" w:eastAsia="Times New Roman" w:hAnsi="Times New Roman" w:cs="Times New Roman"/>
          <w:kern w:val="2"/>
          <w:sz w:val="24"/>
          <w:szCs w:val="24"/>
          <w:lang w:val="cs-CZ" w:eastAsia="zh-CN"/>
        </w:rPr>
        <w:t>),</w:t>
      </w:r>
      <w:r w:rsidRPr="00C630F2">
        <w:rPr>
          <w:rFonts w:ascii="Times New Roman" w:eastAsia="Times New Roman" w:hAnsi="Times New Roman" w:cs="Times New Roman"/>
          <w:i/>
          <w:kern w:val="2"/>
          <w:sz w:val="24"/>
          <w:szCs w:val="24"/>
          <w:lang w:val="cs-CZ" w:eastAsia="zh-CN"/>
        </w:rPr>
        <w:t xml:space="preserve"> (przy czym ten sposób komunikacji nie jest właściwy dla oferty oraz dokumentów składanych wraz z ofertą)</w:t>
      </w:r>
      <w:r w:rsidRPr="00C630F2">
        <w:rPr>
          <w:rFonts w:ascii="Times New Roman" w:eastAsia="Times New Roman" w:hAnsi="Times New Roman" w:cs="Times New Roman"/>
          <w:kern w:val="2"/>
          <w:sz w:val="24"/>
          <w:szCs w:val="24"/>
          <w:lang w:val="cs-CZ" w:eastAsia="zh-CN"/>
        </w:rPr>
        <w:t xml:space="preserve">. </w:t>
      </w:r>
    </w:p>
    <w:p w14:paraId="1DE4C525" w14:textId="77777777" w:rsidR="00C630F2" w:rsidRPr="00C630F2" w:rsidRDefault="00C630F2" w:rsidP="00C630F2">
      <w:pPr>
        <w:spacing w:after="0" w:line="360" w:lineRule="auto"/>
        <w:rPr>
          <w:rFonts w:ascii="Times New Roman" w:eastAsia="Times New Roman" w:hAnsi="Times New Roman" w:cs="Times New Roman"/>
          <w:kern w:val="2"/>
          <w:sz w:val="24"/>
          <w:szCs w:val="24"/>
          <w:lang w:val="cs-CZ" w:eastAsia="zh-CN"/>
        </w:rPr>
      </w:pPr>
      <w:r w:rsidRPr="00C630F2">
        <w:rPr>
          <w:rFonts w:ascii="Times New Roman" w:eastAsia="Times New Roman" w:hAnsi="Times New Roman" w:cs="Times New Roman"/>
          <w:kern w:val="2"/>
          <w:sz w:val="24"/>
          <w:szCs w:val="24"/>
          <w:lang w:val="cs-CZ" w:eastAsia="zh-CN"/>
        </w:rPr>
        <w:t xml:space="preserve">2. Zamawiający wyznacza do kontaktu z Wykonawcami </w:t>
      </w:r>
    </w:p>
    <w:p w14:paraId="6C6BDCA7" w14:textId="11F3E594" w:rsidR="00C630F2" w:rsidRPr="00C630F2" w:rsidRDefault="00C630F2" w:rsidP="00C630F2">
      <w:pPr>
        <w:spacing w:after="0" w:line="360" w:lineRule="auto"/>
        <w:rPr>
          <w:rFonts w:ascii="Times New Roman" w:eastAsia="Times New Roman" w:hAnsi="Times New Roman" w:cs="Times New Roman"/>
          <w:kern w:val="2"/>
          <w:sz w:val="24"/>
          <w:szCs w:val="24"/>
          <w:lang w:val="cs-CZ" w:eastAsia="zh-CN"/>
        </w:rPr>
      </w:pPr>
      <w:r w:rsidRPr="00C630F2">
        <w:rPr>
          <w:rFonts w:ascii="Times New Roman" w:eastAsia="Times New Roman" w:hAnsi="Times New Roman" w:cs="Times New Roman"/>
          <w:kern w:val="2"/>
          <w:sz w:val="24"/>
          <w:szCs w:val="24"/>
          <w:lang w:val="cs-CZ" w:eastAsia="zh-CN"/>
        </w:rPr>
        <w:t xml:space="preserve">a) </w:t>
      </w:r>
      <w:r w:rsidRPr="00C630F2">
        <w:rPr>
          <w:rFonts w:ascii="Times New Roman" w:eastAsia="Times New Roman" w:hAnsi="Times New Roman" w:cs="Times New Roman"/>
          <w:b/>
          <w:bCs/>
          <w:kern w:val="2"/>
          <w:sz w:val="24"/>
          <w:szCs w:val="24"/>
          <w:lang w:val="cs-CZ" w:eastAsia="zh-CN"/>
        </w:rPr>
        <w:t xml:space="preserve">p. </w:t>
      </w:r>
      <w:r>
        <w:rPr>
          <w:rFonts w:ascii="Times New Roman" w:eastAsia="Times New Roman" w:hAnsi="Times New Roman" w:cs="Times New Roman"/>
          <w:b/>
          <w:bCs/>
          <w:kern w:val="2"/>
          <w:sz w:val="24"/>
          <w:szCs w:val="24"/>
          <w:lang w:val="cs-CZ" w:eastAsia="zh-CN"/>
        </w:rPr>
        <w:t>Ewelina Kowalska</w:t>
      </w:r>
      <w:r w:rsidRPr="00C630F2">
        <w:rPr>
          <w:rFonts w:ascii="Times New Roman" w:eastAsia="Times New Roman" w:hAnsi="Times New Roman" w:cs="Times New Roman"/>
          <w:kern w:val="2"/>
          <w:sz w:val="24"/>
          <w:szCs w:val="24"/>
          <w:lang w:val="cs-CZ" w:eastAsia="zh-CN"/>
        </w:rPr>
        <w:t>, e-mail</w:t>
      </w:r>
      <w:r>
        <w:rPr>
          <w:rFonts w:ascii="Times New Roman" w:eastAsia="Times New Roman" w:hAnsi="Times New Roman" w:cs="Times New Roman"/>
          <w:kern w:val="2"/>
          <w:sz w:val="24"/>
          <w:szCs w:val="24"/>
          <w:lang w:val="cs-CZ" w:eastAsia="zh-CN"/>
        </w:rPr>
        <w:t>: ewelinakowalska@szczawin.pl</w:t>
      </w:r>
      <w:r w:rsidRPr="00C630F2">
        <w:rPr>
          <w:rFonts w:ascii="Times New Roman" w:eastAsia="Times New Roman" w:hAnsi="Times New Roman" w:cs="Times New Roman"/>
          <w:kern w:val="2"/>
          <w:sz w:val="24"/>
          <w:szCs w:val="24"/>
          <w:lang w:val="cs-CZ" w:eastAsia="zh-CN"/>
        </w:rPr>
        <w:t xml:space="preserve">, tel. </w:t>
      </w:r>
      <w:r>
        <w:rPr>
          <w:rFonts w:ascii="Times New Roman" w:eastAsia="Times New Roman" w:hAnsi="Times New Roman" w:cs="Times New Roman"/>
          <w:kern w:val="2"/>
          <w:sz w:val="24"/>
          <w:szCs w:val="24"/>
          <w:lang w:val="cs-CZ" w:eastAsia="zh-CN"/>
        </w:rPr>
        <w:t>789246599</w:t>
      </w:r>
    </w:p>
    <w:p w14:paraId="00FCE610"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val="cs-CZ" w:eastAsia="zh-CN"/>
        </w:rPr>
        <w:t xml:space="preserve">3. Wykonawca zamierzający wziąć udział w postępowaniu o udzielenie zamówienia publicznego, musi posiadać konto </w:t>
      </w:r>
      <w:r w:rsidRPr="00C630F2">
        <w:rPr>
          <w:rFonts w:ascii="Times New Roman" w:eastAsia="Times New Roman" w:hAnsi="Times New Roman" w:cs="Times New Roman"/>
          <w:bCs/>
          <w:kern w:val="2"/>
          <w:sz w:val="24"/>
          <w:szCs w:val="24"/>
          <w:lang w:val="cs-CZ" w:eastAsia="zh-CN"/>
        </w:rPr>
        <w:t xml:space="preserve">podmiotu „Wykonawca” na Platformie e-Zamówienia. </w:t>
      </w:r>
      <w:r w:rsidRPr="00C630F2">
        <w:rPr>
          <w:rFonts w:ascii="Times New Roman" w:eastAsia="Times New Roman" w:hAnsi="Times New Roman" w:cs="Times New Roman"/>
          <w:kern w:val="2"/>
          <w:sz w:val="24"/>
          <w:szCs w:val="24"/>
          <w:lang w:val="cs-CZ" w:eastAsia="zh-CN"/>
        </w:rPr>
        <w:t xml:space="preserve">Korzystanie z Platformy e-Zamówienia jest bezpłatne. </w:t>
      </w:r>
    </w:p>
    <w:p w14:paraId="01129CCD" w14:textId="54BB26FF"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val="cs-CZ" w:eastAsia="zh-CN"/>
        </w:rPr>
        <w:t xml:space="preserve">4. </w:t>
      </w:r>
      <w:r w:rsidRPr="00C630F2">
        <w:rPr>
          <w:rFonts w:ascii="Times New Roman" w:eastAsia="Times New Roman" w:hAnsi="Times New Roman" w:cs="Times New Roman"/>
          <w:bCs/>
          <w:kern w:val="2"/>
          <w:sz w:val="24"/>
          <w:szCs w:val="24"/>
          <w:lang w:val="cs-CZ" w:eastAsia="zh-CN"/>
        </w:rPr>
        <w:t>Komunikacja w postępowaniu odbywa się drogą elektroniczną za pośrednictwem formularzy do komunikacji dostępnych w zakładce „Formularze”</w:t>
      </w:r>
      <w:r w:rsidRPr="00C630F2">
        <w:rPr>
          <w:rFonts w:ascii="Times New Roman" w:eastAsia="Times New Roman" w:hAnsi="Times New Roman" w:cs="Times New Roman"/>
          <w:b/>
          <w:kern w:val="2"/>
          <w:sz w:val="24"/>
          <w:szCs w:val="24"/>
          <w:lang w:val="cs-CZ" w:eastAsia="zh-CN"/>
        </w:rPr>
        <w:t xml:space="preserve"> </w:t>
      </w:r>
      <w:r w:rsidRPr="00C630F2">
        <w:rPr>
          <w:rFonts w:ascii="Times New Roman" w:eastAsia="Times New Roman" w:hAnsi="Times New Roman" w:cs="Times New Roman"/>
          <w:bCs/>
          <w:i/>
          <w:iCs/>
          <w:kern w:val="2"/>
          <w:sz w:val="24"/>
          <w:szCs w:val="24"/>
          <w:lang w:val="cs-CZ" w:eastAsia="zh-CN"/>
        </w:rPr>
        <w:t>(„Formularze do komunikacji”)</w:t>
      </w:r>
      <w:r w:rsidRPr="00C630F2">
        <w:rPr>
          <w:rFonts w:ascii="Times New Roman" w:eastAsia="Times New Roman" w:hAnsi="Times New Roman" w:cs="Times New Roman"/>
          <w:bCs/>
          <w:kern w:val="2"/>
          <w:sz w:val="24"/>
          <w:szCs w:val="24"/>
          <w:lang w:val="cs-CZ" w:eastAsia="zh-CN"/>
        </w:rPr>
        <w:t xml:space="preserve">. </w:t>
      </w:r>
    </w:p>
    <w:p w14:paraId="421625A9"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bCs/>
          <w:kern w:val="2"/>
          <w:sz w:val="24"/>
          <w:szCs w:val="24"/>
          <w:lang w:eastAsia="zh-CN"/>
        </w:rPr>
        <w:t xml:space="preserve">5. Za pośrednictwem </w:t>
      </w:r>
      <w:r w:rsidRPr="00C630F2">
        <w:rPr>
          <w:rFonts w:ascii="Times New Roman" w:eastAsia="Times New Roman" w:hAnsi="Times New Roman" w:cs="Times New Roman"/>
          <w:bCs/>
          <w:i/>
          <w:iCs/>
          <w:kern w:val="2"/>
          <w:sz w:val="24"/>
          <w:szCs w:val="24"/>
          <w:lang w:eastAsia="zh-CN"/>
        </w:rPr>
        <w:t>„Formularzy do komunikacji”</w:t>
      </w:r>
      <w:r w:rsidRPr="00C630F2">
        <w:rPr>
          <w:rFonts w:ascii="Times New Roman" w:eastAsia="Times New Roman" w:hAnsi="Times New Roman" w:cs="Times New Roman"/>
          <w:bCs/>
          <w:kern w:val="2"/>
          <w:sz w:val="24"/>
          <w:szCs w:val="24"/>
          <w:lang w:eastAsia="zh-CN"/>
        </w:rPr>
        <w:t xml:space="preserve"> odbywa się w szczególności przekazywanie:</w:t>
      </w:r>
    </w:p>
    <w:p w14:paraId="66AFAAC8" w14:textId="77777777" w:rsidR="00C630F2" w:rsidRPr="00C630F2" w:rsidRDefault="00C630F2" w:rsidP="00C630F2">
      <w:pPr>
        <w:numPr>
          <w:ilvl w:val="0"/>
          <w:numId w:val="48"/>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wniosków o wyjaśnienie treści SWZ;</w:t>
      </w:r>
    </w:p>
    <w:p w14:paraId="7C3798D6" w14:textId="77777777" w:rsidR="00C630F2" w:rsidRPr="00C630F2" w:rsidRDefault="00C630F2" w:rsidP="00C630F2">
      <w:pPr>
        <w:numPr>
          <w:ilvl w:val="0"/>
          <w:numId w:val="48"/>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wezwań i zawiadomień;</w:t>
      </w:r>
    </w:p>
    <w:p w14:paraId="7BEF564E" w14:textId="77777777" w:rsidR="00C630F2" w:rsidRPr="00C630F2" w:rsidRDefault="00C630F2" w:rsidP="00C630F2">
      <w:pPr>
        <w:numPr>
          <w:ilvl w:val="0"/>
          <w:numId w:val="48"/>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dokumentów składanych na wezwanie zamawiającego (podmiotowych środków dowodowych);</w:t>
      </w:r>
    </w:p>
    <w:p w14:paraId="27CEE540" w14:textId="77777777" w:rsidR="00C630F2" w:rsidRPr="00C630F2" w:rsidRDefault="00C630F2" w:rsidP="00C630F2">
      <w:pPr>
        <w:numPr>
          <w:ilvl w:val="0"/>
          <w:numId w:val="48"/>
        </w:numPr>
        <w:autoSpaceDN w:val="0"/>
        <w:spacing w:after="0" w:line="360" w:lineRule="auto"/>
        <w:ind w:left="1434" w:hanging="357"/>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wyjaśnień składanych na wezwanie zamawiającego.</w:t>
      </w:r>
    </w:p>
    <w:p w14:paraId="473D85EA"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6. Możliwość korzystania w postępowaniu z „Formularzy do komunikacji” w pełnym zakresie wymaga   posiadania konta „Wykonawcy” na Platformie e-Zamówienia oraz zalogowania się na Platformie e-Zamówienia. </w:t>
      </w:r>
    </w:p>
    <w:p w14:paraId="1E474EA8"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7. Wszystkie wysłane i odebrane w postępowaniu przez wykonawcę wiadomości widoczne są po zalogowaniu w podglądzie postępowania w zakładce „Komunikacja”.</w:t>
      </w:r>
    </w:p>
    <w:p w14:paraId="30A1450B"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8. Maksymalny rozmiar plików przesyłanych za pośrednictwem „Formularzy do komunikacji” wynosi 150 MB (wielkość ta dotyczy plików przesyłanych jako załączniki do jednego formularza).</w:t>
      </w:r>
    </w:p>
    <w:p w14:paraId="35E291CF" w14:textId="77777777" w:rsidR="00C630F2" w:rsidRPr="00C630F2" w:rsidRDefault="00C630F2" w:rsidP="00C630F2">
      <w:pPr>
        <w:numPr>
          <w:ilvl w:val="0"/>
          <w:numId w:val="49"/>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Sposób sporządzenia dokumentów elektronicznych musi być zgodny z wymaganiami określonymi w:</w:t>
      </w:r>
    </w:p>
    <w:p w14:paraId="500091BB" w14:textId="77777777" w:rsidR="00C630F2" w:rsidRPr="00C630F2" w:rsidRDefault="00C630F2" w:rsidP="00C630F2">
      <w:pPr>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rozporządzeniu Prezesa Rady Ministrów z dnia 30 grudnia 2020 r. w sprawie sposobu sporządzania i przekazywania informacji oraz wymagań technicznych dla dokumentów elektronicznych oraz środków komunikacji elektronicznej w postępowaniu o udzielenie zamówienia publicznego lub konkursie (Dz. U. poz. 2452) </w:t>
      </w:r>
    </w:p>
    <w:p w14:paraId="40E3A37A" w14:textId="77777777" w:rsidR="00C630F2" w:rsidRPr="00C630F2" w:rsidRDefault="00C630F2" w:rsidP="00C630F2">
      <w:p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 xml:space="preserve">oraz </w:t>
      </w:r>
    </w:p>
    <w:p w14:paraId="7803526A" w14:textId="77777777" w:rsidR="00C630F2" w:rsidRPr="00C630F2" w:rsidRDefault="00C630F2" w:rsidP="00C630F2">
      <w:pPr>
        <w:numPr>
          <w:ilvl w:val="0"/>
          <w:numId w:val="50"/>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lastRenderedPageBreak/>
        <w:t>rozporządzeniu Ministra Rozwoju, Pracy i Technologii z dnia 23 grudnia 2020 r. w sprawie podmiotowych środków dowodowych oraz innych dokumentów lub oświadczeń, jakich może żądać zamawiający od wykonawcy (Dz. U. poz. 2415).</w:t>
      </w:r>
    </w:p>
    <w:p w14:paraId="327D9735" w14:textId="77777777" w:rsidR="00C630F2" w:rsidRPr="00C630F2" w:rsidRDefault="00C630F2" w:rsidP="00C630F2">
      <w:pPr>
        <w:numPr>
          <w:ilvl w:val="0"/>
          <w:numId w:val="49"/>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Wykonawca może zwrócić się do Zamawiającego  z wnioskiem o wyjaśnienie treści SWZ.</w:t>
      </w:r>
    </w:p>
    <w:p w14:paraId="171E98E9" w14:textId="77777777" w:rsidR="00C630F2" w:rsidRPr="00C630F2" w:rsidRDefault="00C630F2" w:rsidP="00C630F2">
      <w:pPr>
        <w:numPr>
          <w:ilvl w:val="0"/>
          <w:numId w:val="51"/>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Wnioski o wyjaśnienie należy przesyłać za pomocą Formularza do komunikacji.</w:t>
      </w:r>
    </w:p>
    <w:p w14:paraId="0BDCCF28" w14:textId="77777777" w:rsidR="00C630F2" w:rsidRPr="00C630F2" w:rsidRDefault="00C630F2" w:rsidP="00C630F2">
      <w:pPr>
        <w:numPr>
          <w:ilvl w:val="0"/>
          <w:numId w:val="51"/>
        </w:numPr>
        <w:autoSpaceDN w:val="0"/>
        <w:spacing w:after="160" w:line="360" w:lineRule="auto"/>
        <w:jc w:val="both"/>
        <w:rPr>
          <w:rFonts w:ascii="Times New Roman" w:eastAsia="Times New Roman" w:hAnsi="Times New Roman" w:cs="Times New Roman"/>
          <w:bCs/>
          <w:kern w:val="2"/>
          <w:sz w:val="24"/>
          <w:szCs w:val="24"/>
          <w:lang w:eastAsia="zh-CN"/>
        </w:rPr>
      </w:pPr>
      <w:r w:rsidRPr="00C630F2">
        <w:rPr>
          <w:rFonts w:ascii="Times New Roman" w:eastAsia="Times New Roman" w:hAnsi="Times New Roman" w:cs="Times New Roman"/>
          <w:bCs/>
          <w:kern w:val="2"/>
          <w:sz w:val="24"/>
          <w:szCs w:val="24"/>
          <w:lang w:eastAsia="zh-CN"/>
        </w:rPr>
        <w:t>Do korzystania z „Formularzy do komunikacji” służących do zadawania pytań dotyczących treści dokumentów zamówienia wystarczające jest posiadanie tzw. konta uproszczonego na Platformie e-Zamówienia.</w:t>
      </w:r>
    </w:p>
    <w:p w14:paraId="3103E0F6"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u w:val="single"/>
          <w:lang w:eastAsia="zh-CN"/>
        </w:rPr>
      </w:pPr>
      <w:r w:rsidRPr="00C630F2">
        <w:rPr>
          <w:rFonts w:ascii="Times New Roman" w:eastAsia="Times New Roman" w:hAnsi="Times New Roman" w:cs="Times New Roman"/>
          <w:bCs/>
          <w:kern w:val="2"/>
          <w:sz w:val="24"/>
          <w:szCs w:val="24"/>
          <w:u w:val="single"/>
          <w:lang w:eastAsia="zh-CN"/>
        </w:rPr>
        <w:t>Zamawiający sugeruje, aby wraz z wnioskiem o wyjaśnienie treści przesyłać jego wersję edytowalną, co znacznie usprawni i przyśpieszy proces udzielania wyjaśnień.</w:t>
      </w:r>
    </w:p>
    <w:p w14:paraId="7CDA1661" w14:textId="77777777" w:rsidR="00C630F2" w:rsidRPr="00C630F2" w:rsidRDefault="00C630F2" w:rsidP="00C630F2">
      <w:pPr>
        <w:spacing w:after="0" w:line="360" w:lineRule="auto"/>
        <w:jc w:val="both"/>
        <w:rPr>
          <w:rFonts w:ascii="Times New Roman" w:eastAsia="Times New Roman" w:hAnsi="Times New Roman" w:cs="Times New Roman"/>
          <w:bCs/>
          <w:kern w:val="2"/>
          <w:sz w:val="24"/>
          <w:szCs w:val="24"/>
          <w:u w:val="single"/>
          <w:lang w:eastAsia="zh-CN"/>
        </w:rPr>
      </w:pPr>
    </w:p>
    <w:p w14:paraId="55997F59" w14:textId="7A71FBAE"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 xml:space="preserve">11. Zamawiający jest obowiązany udzielić wyjaśnień niezwłocznie, jednak nie później niż </w:t>
      </w:r>
      <w:r w:rsidR="00A16338">
        <w:rPr>
          <w:rFonts w:ascii="Times New Roman" w:eastAsia="Times New Roman" w:hAnsi="Times New Roman" w:cs="Times New Roman"/>
          <w:kern w:val="2"/>
          <w:sz w:val="24"/>
          <w:szCs w:val="24"/>
          <w:lang w:eastAsia="zh-CN"/>
        </w:rPr>
        <w:t xml:space="preserve">na 2 </w:t>
      </w:r>
      <w:r w:rsidRPr="00C630F2">
        <w:rPr>
          <w:rFonts w:ascii="Times New Roman" w:eastAsia="Times New Roman" w:hAnsi="Times New Roman" w:cs="Times New Roman"/>
          <w:kern w:val="2"/>
          <w:sz w:val="24"/>
          <w:szCs w:val="24"/>
          <w:lang w:eastAsia="zh-CN"/>
        </w:rPr>
        <w:t>dni przed upływem terminu składania ofert, pod warunkiem, że wniosek o wyjaśnienie treści SWZ wpłynął do zamawiającego nie później niż</w:t>
      </w:r>
      <w:r w:rsidR="00A16338">
        <w:rPr>
          <w:rFonts w:ascii="Times New Roman" w:eastAsia="Times New Roman" w:hAnsi="Times New Roman" w:cs="Times New Roman"/>
          <w:kern w:val="2"/>
          <w:sz w:val="24"/>
          <w:szCs w:val="24"/>
          <w:lang w:eastAsia="zh-CN"/>
        </w:rPr>
        <w:t xml:space="preserve"> na </w:t>
      </w:r>
      <w:r w:rsidRPr="00C630F2">
        <w:rPr>
          <w:rFonts w:ascii="Times New Roman" w:eastAsia="Times New Roman" w:hAnsi="Times New Roman" w:cs="Times New Roman"/>
          <w:kern w:val="2"/>
          <w:sz w:val="24"/>
          <w:szCs w:val="24"/>
          <w:lang w:eastAsia="zh-CN"/>
        </w:rPr>
        <w:t xml:space="preserve"> </w:t>
      </w:r>
      <w:r w:rsidR="00A16338">
        <w:rPr>
          <w:rFonts w:ascii="Times New Roman" w:eastAsia="Times New Roman" w:hAnsi="Times New Roman" w:cs="Times New Roman"/>
          <w:kern w:val="2"/>
          <w:sz w:val="24"/>
          <w:szCs w:val="24"/>
          <w:lang w:eastAsia="zh-CN"/>
        </w:rPr>
        <w:t>4</w:t>
      </w:r>
      <w:r w:rsidRPr="00C630F2">
        <w:rPr>
          <w:rFonts w:ascii="Times New Roman" w:eastAsia="Times New Roman" w:hAnsi="Times New Roman" w:cs="Times New Roman"/>
          <w:kern w:val="2"/>
          <w:sz w:val="24"/>
          <w:szCs w:val="24"/>
          <w:lang w:eastAsia="zh-CN"/>
        </w:rPr>
        <w:t xml:space="preserve"> dni przed upływem terminu składania ofert.</w:t>
      </w:r>
    </w:p>
    <w:p w14:paraId="7CB759C3"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12. Jeżeli Zamawiający nie udzieli wyjaśnień w terminie, o którym mowa w pkt. 11, przedłuża termin składania ofert o czas niezbędny do zapoznania się wszystkich zainteresowanych Wykonawców z wyjaśnieniami niezbędnymi do należytego przygotowania i złożenia ofert. W przypadku gdy wniosek o wyjaśnienie treści SWZ nie wpłynął w terminie, o którym mowa w punkcie 11, Zamawiający nie ma obowiązku udzielania wyjaśnień SWZ oraz obowiązku przedłużenia terminu składania ofert.</w:t>
      </w:r>
    </w:p>
    <w:p w14:paraId="20FB8547"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13. Przedłużenie terminu składania ofert, o których mowa w punkcie 12, nie wpływa na bieg terminu składania wniosku o wyjaśnienie treści SWZ.</w:t>
      </w:r>
    </w:p>
    <w:p w14:paraId="6C34BCF2" w14:textId="77777777" w:rsidR="00C630F2" w:rsidRPr="00C630F2" w:rsidRDefault="00C630F2" w:rsidP="00C630F2">
      <w:pPr>
        <w:spacing w:after="0" w:line="360" w:lineRule="auto"/>
        <w:jc w:val="both"/>
        <w:rPr>
          <w:rFonts w:ascii="Times New Roman" w:eastAsia="Times New Roman" w:hAnsi="Times New Roman" w:cs="Times New Roman"/>
          <w:kern w:val="2"/>
          <w:sz w:val="24"/>
          <w:szCs w:val="24"/>
          <w:lang w:eastAsia="zh-CN"/>
        </w:rPr>
      </w:pPr>
      <w:r w:rsidRPr="00C630F2">
        <w:rPr>
          <w:rFonts w:ascii="Times New Roman" w:eastAsia="Times New Roman" w:hAnsi="Times New Roman" w:cs="Times New Roman"/>
          <w:kern w:val="2"/>
          <w:sz w:val="24"/>
          <w:szCs w:val="24"/>
          <w:lang w:eastAsia="zh-CN"/>
        </w:rPr>
        <w:t>14 W przypadku rozbieżności pomiędzy treścią niniejszej SWZ, a treścią udzielonych odpowiedzi, jako obowiązującą należy przyjąć treść pisma zawierającego późniejsze oświadczenie Zamawiającego</w:t>
      </w:r>
    </w:p>
    <w:p w14:paraId="0059A7E4" w14:textId="77777777" w:rsidR="00E6524B" w:rsidRPr="00821198" w:rsidRDefault="00E6524B" w:rsidP="00BC3BFC">
      <w:pPr>
        <w:pStyle w:val="Akapitzlist"/>
        <w:widowControl w:val="0"/>
        <w:spacing w:after="0" w:line="360" w:lineRule="auto"/>
        <w:jc w:val="both"/>
        <w:rPr>
          <w:rFonts w:ascii="Times New Roman" w:hAnsi="Times New Roman" w:cs="Times New Roman"/>
          <w:color w:val="FF0000"/>
          <w:sz w:val="24"/>
          <w:szCs w:val="24"/>
        </w:rPr>
      </w:pPr>
    </w:p>
    <w:p w14:paraId="009F4D00" w14:textId="77777777" w:rsidR="00F75D25" w:rsidRPr="00821198"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 xml:space="preserve">WYMAGANIA DOTYCZĄCE WADIUM: </w:t>
      </w:r>
    </w:p>
    <w:p w14:paraId="5F00F5A8" w14:textId="67CB9FAE" w:rsidR="000C007B" w:rsidRDefault="005528E6" w:rsidP="00BC3BFC">
      <w:pPr>
        <w:spacing w:after="0" w:line="360" w:lineRule="auto"/>
        <w:jc w:val="both"/>
        <w:rPr>
          <w:rFonts w:ascii="Times New Roman" w:hAnsi="Times New Roman" w:cs="Times New Roman"/>
          <w:sz w:val="24"/>
          <w:szCs w:val="24"/>
        </w:rPr>
      </w:pPr>
      <w:r w:rsidRPr="005528E6">
        <w:rPr>
          <w:rFonts w:ascii="Times New Roman" w:hAnsi="Times New Roman" w:cs="Times New Roman"/>
          <w:sz w:val="24"/>
          <w:szCs w:val="24"/>
        </w:rPr>
        <w:t>Zamawiający nie wymaga wniesienia wadium.</w:t>
      </w:r>
    </w:p>
    <w:p w14:paraId="09B9C8DB" w14:textId="77777777" w:rsidR="005528E6" w:rsidRPr="00821198" w:rsidRDefault="005528E6" w:rsidP="00BC3BFC">
      <w:pPr>
        <w:spacing w:after="0" w:line="360" w:lineRule="auto"/>
        <w:jc w:val="both"/>
        <w:rPr>
          <w:rFonts w:ascii="Times New Roman" w:hAnsi="Times New Roman" w:cs="Times New Roman"/>
          <w:i/>
          <w:color w:val="FF0000"/>
          <w:sz w:val="24"/>
          <w:szCs w:val="24"/>
        </w:rPr>
      </w:pPr>
    </w:p>
    <w:p w14:paraId="1E53F5A9" w14:textId="77777777" w:rsidR="00F75D25" w:rsidRPr="00821198"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TERMIN ZWIĄZANIA OFERTĄ:</w:t>
      </w:r>
    </w:p>
    <w:p w14:paraId="16041729" w14:textId="4C60326C" w:rsidR="00F75D25" w:rsidRPr="00821198" w:rsidRDefault="00F75D25">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lastRenderedPageBreak/>
        <w:t xml:space="preserve">Wykonawca pozostaje związany ofertą przez okres </w:t>
      </w:r>
      <w:r w:rsidR="007E5298" w:rsidRPr="00821198">
        <w:rPr>
          <w:rFonts w:ascii="Times New Roman" w:hAnsi="Times New Roman" w:cs="Times New Roman"/>
          <w:b/>
          <w:sz w:val="24"/>
          <w:szCs w:val="24"/>
        </w:rPr>
        <w:t xml:space="preserve">30 </w:t>
      </w:r>
      <w:r w:rsidRPr="00821198">
        <w:rPr>
          <w:rFonts w:ascii="Times New Roman" w:hAnsi="Times New Roman" w:cs="Times New Roman"/>
          <w:b/>
          <w:sz w:val="24"/>
          <w:szCs w:val="24"/>
        </w:rPr>
        <w:t>dni</w:t>
      </w:r>
      <w:r w:rsidR="00825446" w:rsidRPr="00821198">
        <w:rPr>
          <w:rFonts w:ascii="Times New Roman" w:hAnsi="Times New Roman" w:cs="Times New Roman"/>
          <w:sz w:val="24"/>
          <w:szCs w:val="24"/>
        </w:rPr>
        <w:t xml:space="preserve"> licząc od dnia upływu terminu składania ofert </w:t>
      </w:r>
      <w:r w:rsidR="00825446" w:rsidRPr="00821198">
        <w:rPr>
          <w:rFonts w:ascii="Times New Roman" w:hAnsi="Times New Roman" w:cs="Times New Roman"/>
          <w:b/>
          <w:bCs/>
          <w:color w:val="000000" w:themeColor="text1"/>
          <w:sz w:val="24"/>
          <w:szCs w:val="24"/>
        </w:rPr>
        <w:t xml:space="preserve">i upływa </w:t>
      </w:r>
      <w:r w:rsidR="00825446" w:rsidRPr="005528E6">
        <w:rPr>
          <w:rFonts w:ascii="Times New Roman" w:hAnsi="Times New Roman" w:cs="Times New Roman"/>
          <w:b/>
          <w:bCs/>
          <w:color w:val="000000" w:themeColor="text1"/>
          <w:sz w:val="24"/>
          <w:szCs w:val="24"/>
        </w:rPr>
        <w:t xml:space="preserve">w dniu </w:t>
      </w:r>
      <w:r w:rsidR="00F85361">
        <w:rPr>
          <w:rFonts w:ascii="Times New Roman" w:hAnsi="Times New Roman" w:cs="Times New Roman"/>
          <w:b/>
          <w:bCs/>
          <w:color w:val="000000" w:themeColor="text1"/>
          <w:sz w:val="24"/>
          <w:szCs w:val="24"/>
        </w:rPr>
        <w:t>09</w:t>
      </w:r>
      <w:r w:rsidR="00E928D6" w:rsidRPr="005528E6">
        <w:rPr>
          <w:rFonts w:ascii="Times New Roman" w:hAnsi="Times New Roman" w:cs="Times New Roman"/>
          <w:b/>
          <w:bCs/>
          <w:color w:val="000000" w:themeColor="text1"/>
          <w:sz w:val="24"/>
          <w:szCs w:val="24"/>
        </w:rPr>
        <w:t>.</w:t>
      </w:r>
      <w:r w:rsidR="005528E6" w:rsidRPr="005528E6">
        <w:rPr>
          <w:rFonts w:ascii="Times New Roman" w:hAnsi="Times New Roman" w:cs="Times New Roman"/>
          <w:b/>
          <w:bCs/>
          <w:color w:val="000000" w:themeColor="text1"/>
          <w:sz w:val="24"/>
          <w:szCs w:val="24"/>
        </w:rPr>
        <w:t>02</w:t>
      </w:r>
      <w:r w:rsidR="00E928D6" w:rsidRPr="005528E6">
        <w:rPr>
          <w:rFonts w:ascii="Times New Roman" w:hAnsi="Times New Roman" w:cs="Times New Roman"/>
          <w:b/>
          <w:bCs/>
          <w:color w:val="000000" w:themeColor="text1"/>
          <w:sz w:val="24"/>
          <w:szCs w:val="24"/>
        </w:rPr>
        <w:t>.</w:t>
      </w:r>
      <w:r w:rsidR="00F12D17" w:rsidRPr="005528E6">
        <w:rPr>
          <w:rFonts w:ascii="Times New Roman" w:hAnsi="Times New Roman" w:cs="Times New Roman"/>
          <w:b/>
          <w:bCs/>
          <w:color w:val="000000" w:themeColor="text1"/>
          <w:sz w:val="24"/>
          <w:szCs w:val="24"/>
        </w:rPr>
        <w:t>202</w:t>
      </w:r>
      <w:r w:rsidR="00F85361">
        <w:rPr>
          <w:rFonts w:ascii="Times New Roman" w:hAnsi="Times New Roman" w:cs="Times New Roman"/>
          <w:b/>
          <w:bCs/>
          <w:color w:val="000000" w:themeColor="text1"/>
          <w:sz w:val="24"/>
          <w:szCs w:val="24"/>
        </w:rPr>
        <w:t>4</w:t>
      </w:r>
      <w:r w:rsidR="00F12D17" w:rsidRPr="005528E6">
        <w:rPr>
          <w:rFonts w:ascii="Times New Roman" w:hAnsi="Times New Roman" w:cs="Times New Roman"/>
          <w:b/>
          <w:bCs/>
          <w:color w:val="000000" w:themeColor="text1"/>
          <w:sz w:val="24"/>
          <w:szCs w:val="24"/>
        </w:rPr>
        <w:t>r</w:t>
      </w:r>
      <w:r w:rsidR="00825446" w:rsidRPr="005528E6">
        <w:rPr>
          <w:rFonts w:ascii="Times New Roman" w:hAnsi="Times New Roman" w:cs="Times New Roman"/>
          <w:color w:val="000000" w:themeColor="text1"/>
          <w:sz w:val="24"/>
          <w:szCs w:val="24"/>
        </w:rPr>
        <w:t>.</w:t>
      </w:r>
    </w:p>
    <w:p w14:paraId="5CBD7140" w14:textId="3233D8FD" w:rsidR="00972B6B" w:rsidRPr="00821198" w:rsidRDefault="00972B6B">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W przypadku gdy wybór najkorzystniejszej oferty nie nastąpi przed upływem terminu związania ofertą, o którym mowa w ust. 1, Zamawiający przed upływem terminu związania ofertą, zwraca się jednokrotnie do wykonawców o wyrażenie zgody na przedłużenie tego terminu o wskazywany przez niego okres, nie dłuższy niż</w:t>
      </w:r>
      <w:r w:rsidR="007E5298" w:rsidRPr="00821198">
        <w:rPr>
          <w:rFonts w:ascii="Times New Roman" w:hAnsi="Times New Roman" w:cs="Times New Roman"/>
          <w:sz w:val="24"/>
          <w:szCs w:val="24"/>
        </w:rPr>
        <w:t xml:space="preserve"> 30</w:t>
      </w:r>
      <w:r w:rsidRPr="00821198">
        <w:rPr>
          <w:rFonts w:ascii="Times New Roman" w:hAnsi="Times New Roman" w:cs="Times New Roman"/>
          <w:sz w:val="24"/>
          <w:szCs w:val="24"/>
        </w:rPr>
        <w:t xml:space="preserve"> dni.</w:t>
      </w:r>
    </w:p>
    <w:p w14:paraId="6AAE9564" w14:textId="391BDC4C" w:rsidR="00972B6B" w:rsidRPr="00821198" w:rsidRDefault="00972B6B">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Przedłużenie terminu związania ofertą, o którym mowa w ust. 2, wymaga złożenia przez wykonawcę pisemnego oświadczenia o wyrażeniu zgody na przedłużenie terminu związania ofertą.</w:t>
      </w:r>
    </w:p>
    <w:p w14:paraId="46A601CF" w14:textId="7CDF33A3" w:rsidR="00972B6B" w:rsidRPr="00821198" w:rsidRDefault="00972B6B">
      <w:pPr>
        <w:pStyle w:val="Akapitzlist"/>
        <w:numPr>
          <w:ilvl w:val="0"/>
          <w:numId w:val="2"/>
        </w:numPr>
        <w:spacing w:after="0" w:line="360" w:lineRule="auto"/>
        <w:ind w:left="426"/>
        <w:jc w:val="both"/>
        <w:rPr>
          <w:rFonts w:ascii="Times New Roman" w:hAnsi="Times New Roman" w:cs="Times New Roman"/>
          <w:sz w:val="24"/>
          <w:szCs w:val="24"/>
        </w:rPr>
      </w:pPr>
      <w:r w:rsidRPr="00821198">
        <w:rPr>
          <w:rFonts w:ascii="Times New Roman" w:hAnsi="Times New Roman" w:cs="Times New Roman"/>
          <w:sz w:val="24"/>
          <w:szCs w:val="24"/>
        </w:rPr>
        <w:t>W przypadku gdy zamawiający żąda wniesienia wadium, przedłużenie terminu związania ofertą, o którym mowa w ust. 2, następuje wraz z przedłużeniem okresu ważności wadium albo, jeżeli nie jest to możliwe, z wniesieniem nowego wadium na przedłużony okres związania ofertą.</w:t>
      </w:r>
    </w:p>
    <w:p w14:paraId="58307214" w14:textId="77777777" w:rsidR="00972B6B" w:rsidRPr="00821198" w:rsidRDefault="00972B6B" w:rsidP="00BC3BFC">
      <w:pPr>
        <w:spacing w:after="0" w:line="360" w:lineRule="auto"/>
        <w:ind w:left="66"/>
        <w:jc w:val="both"/>
        <w:rPr>
          <w:rFonts w:ascii="Times New Roman" w:hAnsi="Times New Roman" w:cs="Times New Roman"/>
          <w:color w:val="FF0000"/>
          <w:sz w:val="24"/>
          <w:szCs w:val="24"/>
        </w:rPr>
      </w:pPr>
    </w:p>
    <w:p w14:paraId="334BBFA9" w14:textId="77777777" w:rsidR="00F75D25" w:rsidRPr="00821198" w:rsidRDefault="00F75D25">
      <w:pPr>
        <w:numPr>
          <w:ilvl w:val="0"/>
          <w:numId w:val="39"/>
        </w:numPr>
        <w:spacing w:before="240" w:line="360" w:lineRule="auto"/>
        <w:jc w:val="both"/>
        <w:rPr>
          <w:rFonts w:ascii="Times New Roman" w:hAnsi="Times New Roman" w:cs="Times New Roman"/>
          <w:sz w:val="24"/>
          <w:szCs w:val="24"/>
        </w:rPr>
      </w:pPr>
      <w:r w:rsidRPr="00821198">
        <w:rPr>
          <w:rFonts w:ascii="Times New Roman" w:hAnsi="Times New Roman" w:cs="Times New Roman"/>
          <w:b/>
          <w:bCs/>
          <w:sz w:val="24"/>
          <w:szCs w:val="24"/>
        </w:rPr>
        <w:t>OPIS SPOSOBU PRZYGOTOWYWANIA OFERTY:</w:t>
      </w:r>
    </w:p>
    <w:p w14:paraId="5D7510A2"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Ofertę oraz oświadczenie, o którym mowa w art. 125 ust. 1 ustawy PZP, składa się, pod rygorem nieważności, w formie elektronicznej lub w postaci elektronicznej opatrzonej podpisem zaufanym lub podpisem osobistym.</w:t>
      </w:r>
    </w:p>
    <w:p w14:paraId="6F0BFB8D"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Oferta musi być sporządzona w języku polskim.</w:t>
      </w:r>
    </w:p>
    <w:p w14:paraId="39BE5539"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Wykonawca może złożyć tylko jedną ofertę. Złożenie przez danego Wykonawcę więcej niż jednej oferty, spowoduje odrzucenie wszystkich ofert złożonych przez tego Wykonawcę.</w:t>
      </w:r>
    </w:p>
    <w:p w14:paraId="55D82F11"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Treść oferty musi być zgodna z wymaganiami określonymi w dokumentach zamówienia. Oferta musi zawierać wszystkie dokumenty wskazane w SWZ.</w:t>
      </w:r>
    </w:p>
    <w:p w14:paraId="61928454"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Oferta musi być podpisana przez osobę uprawnioną do występowania w imieniu Wykonawcy.</w:t>
      </w:r>
    </w:p>
    <w:p w14:paraId="4CEB6C99"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Wszystkie złożone przez wykonawcę dokumenty i oświadczenia sporządzone w języku obcym, muszą być złożone wraz z tłumaczeniem na język polski.</w:t>
      </w:r>
    </w:p>
    <w:p w14:paraId="7EB1FA80"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Wykonawca może do upływu terminu składania ofert zmienić lub wycofać ofertę.</w:t>
      </w:r>
    </w:p>
    <w:p w14:paraId="0CE4074D"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 xml:space="preserve">Po upływie terminu do składania ofert Wykonawca nie może skutecznie dokonać zmiany </w:t>
      </w:r>
      <w:r w:rsidRPr="00B67CA3">
        <w:rPr>
          <w:rFonts w:ascii="Times New Roman" w:hAnsi="Times New Roman" w:cs="Times New Roman"/>
          <w:color w:val="000000"/>
          <w:sz w:val="24"/>
          <w:szCs w:val="24"/>
        </w:rPr>
        <w:br/>
        <w:t>ani wycofać złożonej oferty (załączników).</w:t>
      </w:r>
    </w:p>
    <w:p w14:paraId="22F8BFC2"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 xml:space="preserve">Wykonawca musi wskazać w ofercie (formularzu ofertowym) te części zamówienia, </w:t>
      </w:r>
      <w:r w:rsidRPr="00B67CA3">
        <w:rPr>
          <w:rFonts w:ascii="Times New Roman" w:hAnsi="Times New Roman" w:cs="Times New Roman"/>
          <w:color w:val="000000"/>
          <w:sz w:val="24"/>
          <w:szCs w:val="24"/>
        </w:rPr>
        <w:lastRenderedPageBreak/>
        <w:t>których wykonanie zamierza powierzyć podwykonawcom (jeśli dotyczy) wraz z podaniem przez wykonawcę nazw ewentualnych, jeżeli są już znani podwykonawców. W przypadku braku wskazania przez Wykonawcę części zamówienia, których wykonanie zamierza powierzyć podwykonawcom, Zamawiający oceni, że Wykonawca wykona zamówienie samodzielnie w całości.</w:t>
      </w:r>
    </w:p>
    <w:p w14:paraId="3BE14474"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rPr>
        <w:t>Wykonawcy ponoszą wszelkie koszty związane z przygotowaniem i złożeniem oferty.</w:t>
      </w:r>
    </w:p>
    <w:p w14:paraId="4C0BDAD9"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rPr>
      </w:pPr>
      <w:r w:rsidRPr="00B67CA3">
        <w:rPr>
          <w:rFonts w:ascii="Times New Roman" w:hAnsi="Times New Roman" w:cs="Times New Roman"/>
          <w:color w:val="000000"/>
          <w:sz w:val="24"/>
          <w:szCs w:val="24"/>
          <w:lang w:eastAsia="en-US"/>
        </w:rPr>
        <w:t xml:space="preserve">Nie ujawnia się informacji stanowiących tajemnicę przedsiębiorstwa w rozumieniu przepisów </w:t>
      </w:r>
      <w:hyperlink r:id="rId14" w:anchor="/document/16795259?cm=DOCUMENT" w:tgtFrame="_blank" w:history="1">
        <w:r w:rsidRPr="00B67CA3">
          <w:rPr>
            <w:rFonts w:ascii="Times New Roman" w:hAnsi="Times New Roman" w:cs="Times New Roman"/>
            <w:color w:val="000000"/>
            <w:sz w:val="24"/>
            <w:szCs w:val="24"/>
            <w:lang w:eastAsia="en-US"/>
          </w:rPr>
          <w:t>ustawy</w:t>
        </w:r>
      </w:hyperlink>
      <w:r w:rsidRPr="00B67CA3">
        <w:rPr>
          <w:rFonts w:ascii="Times New Roman" w:hAnsi="Times New Roman" w:cs="Times New Roman"/>
          <w:color w:val="000000"/>
          <w:sz w:val="24"/>
          <w:szCs w:val="24"/>
          <w:lang w:eastAsia="en-US"/>
        </w:rPr>
        <w:t xml:space="preserve"> z dnia 16 kwietnia 1993 r. o zwalczaniu nieuczciwej konkurencji, jeżeli wykonawca, wraz z przekazaniem takich informacji, zastrzegł, że nie mogą być one udostępniane oraz wykazał, że zastrzeżone informacje stanowią tajemnicę przedsiębiorstwa. Wykonawca, w celu utrzymania w poufności tych informacji, przekazuje je w wydzielonym i odpowiednio oznaczonym pliku. Wykonawca nie może zastrzec informacji o:</w:t>
      </w:r>
    </w:p>
    <w:p w14:paraId="7DD7A652" w14:textId="77777777" w:rsidR="00B67CA3" w:rsidRPr="00B67CA3" w:rsidRDefault="00B67CA3" w:rsidP="00B67CA3">
      <w:pPr>
        <w:widowControl w:val="0"/>
        <w:numPr>
          <w:ilvl w:val="0"/>
          <w:numId w:val="19"/>
        </w:numPr>
        <w:spacing w:after="0" w:line="360" w:lineRule="auto"/>
        <w:jc w:val="both"/>
        <w:rPr>
          <w:rFonts w:ascii="Times New Roman" w:hAnsi="Times New Roman" w:cs="Times New Roman"/>
          <w:color w:val="000000"/>
          <w:sz w:val="24"/>
          <w:szCs w:val="24"/>
          <w:lang w:eastAsia="en-US"/>
        </w:rPr>
      </w:pPr>
      <w:r w:rsidRPr="00B67CA3">
        <w:rPr>
          <w:rFonts w:ascii="Times New Roman" w:hAnsi="Times New Roman" w:cs="Times New Roman"/>
          <w:color w:val="000000"/>
          <w:sz w:val="24"/>
          <w:szCs w:val="24"/>
          <w:lang w:eastAsia="en-US"/>
        </w:rPr>
        <w:t>nazwach albo imionach i nazwiskach oraz siedzibach lub miejscach prowadzonej działalności gospodarczej albo miejscach zamieszkania wykonawców, których oferty zostały otwarte;</w:t>
      </w:r>
    </w:p>
    <w:p w14:paraId="5514A2C8" w14:textId="77777777" w:rsidR="00B67CA3" w:rsidRPr="00B67CA3" w:rsidRDefault="00B67CA3" w:rsidP="00B67CA3">
      <w:pPr>
        <w:widowControl w:val="0"/>
        <w:numPr>
          <w:ilvl w:val="0"/>
          <w:numId w:val="19"/>
        </w:numPr>
        <w:spacing w:after="0" w:line="360" w:lineRule="auto"/>
        <w:jc w:val="both"/>
        <w:rPr>
          <w:rFonts w:ascii="Times New Roman" w:hAnsi="Times New Roman" w:cs="Times New Roman"/>
          <w:color w:val="000000"/>
          <w:sz w:val="24"/>
          <w:szCs w:val="24"/>
          <w:lang w:eastAsia="en-US"/>
        </w:rPr>
      </w:pPr>
      <w:r w:rsidRPr="00B67CA3">
        <w:rPr>
          <w:rFonts w:ascii="Times New Roman" w:hAnsi="Times New Roman" w:cs="Times New Roman"/>
          <w:color w:val="000000"/>
          <w:sz w:val="24"/>
          <w:szCs w:val="24"/>
          <w:lang w:eastAsia="en-US"/>
        </w:rPr>
        <w:t>cenach lub kosztach zawartych w ofertach.</w:t>
      </w:r>
    </w:p>
    <w:p w14:paraId="13B5AA66" w14:textId="77777777" w:rsidR="00B67CA3" w:rsidRPr="00B67CA3" w:rsidRDefault="00B67CA3" w:rsidP="00B67CA3">
      <w:pPr>
        <w:widowControl w:val="0"/>
        <w:numPr>
          <w:ilvl w:val="0"/>
          <w:numId w:val="56"/>
        </w:numPr>
        <w:spacing w:after="0" w:line="360" w:lineRule="auto"/>
        <w:jc w:val="both"/>
        <w:rPr>
          <w:rFonts w:ascii="Times New Roman" w:hAnsi="Times New Roman" w:cs="Times New Roman"/>
          <w:color w:val="000000"/>
          <w:sz w:val="24"/>
          <w:szCs w:val="24"/>
          <w:lang w:eastAsia="en-US"/>
        </w:rPr>
      </w:pPr>
      <w:r w:rsidRPr="00B67CA3">
        <w:rPr>
          <w:rFonts w:ascii="Times New Roman" w:hAnsi="Times New Roman" w:cs="Times New Roman"/>
          <w:color w:val="000000"/>
          <w:sz w:val="24"/>
          <w:szCs w:val="24"/>
          <w:lang w:eastAsia="en-US"/>
        </w:rPr>
        <w:t>Wykonawcy ponoszą wszelkie koszty związane z przygotowaniem i złożeniem oferty.</w:t>
      </w:r>
    </w:p>
    <w:p w14:paraId="3B56D96E" w14:textId="77777777" w:rsidR="00B67CA3" w:rsidRPr="00B67CA3" w:rsidRDefault="00B67CA3" w:rsidP="00B67CA3">
      <w:pPr>
        <w:widowControl w:val="0"/>
        <w:spacing w:after="0" w:line="360" w:lineRule="auto"/>
        <w:jc w:val="both"/>
        <w:rPr>
          <w:rFonts w:ascii="Times New Roman" w:hAnsi="Times New Roman" w:cs="Times New Roman"/>
          <w:color w:val="000000"/>
          <w:sz w:val="24"/>
          <w:szCs w:val="24"/>
          <w:lang w:eastAsia="en-US"/>
        </w:rPr>
      </w:pPr>
    </w:p>
    <w:p w14:paraId="0DE02AA7" w14:textId="77777777" w:rsidR="00B67CA3" w:rsidRPr="00B67CA3" w:rsidRDefault="00B67CA3" w:rsidP="00B67CA3">
      <w:pPr>
        <w:widowControl w:val="0"/>
        <w:spacing w:after="0" w:line="360" w:lineRule="auto"/>
        <w:jc w:val="both"/>
        <w:rPr>
          <w:rFonts w:ascii="Times New Roman" w:hAnsi="Times New Roman" w:cs="Times New Roman"/>
          <w:color w:val="000000"/>
          <w:sz w:val="24"/>
          <w:szCs w:val="24"/>
          <w:lang w:eastAsia="en-US"/>
        </w:rPr>
      </w:pPr>
      <w:r w:rsidRPr="00B67CA3">
        <w:rPr>
          <w:rFonts w:ascii="Times New Roman" w:eastAsia="Times New Roman" w:hAnsi="Times New Roman" w:cs="Times New Roman"/>
          <w:b/>
          <w:color w:val="000000"/>
          <w:kern w:val="2"/>
          <w:sz w:val="24"/>
          <w:szCs w:val="24"/>
          <w:u w:val="single"/>
          <w:lang w:eastAsia="zh-CN"/>
        </w:rPr>
        <w:t>Złożenie oferty</w:t>
      </w:r>
    </w:p>
    <w:p w14:paraId="6BD10C67"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Formularz ofertowy podpisuje się</w:t>
      </w:r>
      <w:r w:rsidRPr="00B67CA3">
        <w:rPr>
          <w:rFonts w:ascii="Times New Roman" w:eastAsia="Times New Roman" w:hAnsi="Times New Roman" w:cs="Times New Roman"/>
          <w:b/>
          <w:color w:val="000000"/>
          <w:kern w:val="2"/>
          <w:sz w:val="24"/>
          <w:szCs w:val="24"/>
          <w:lang w:eastAsia="zh-CN"/>
        </w:rPr>
        <w:t xml:space="preserve"> kwalifikowanym podpisem elektronicznym.</w:t>
      </w:r>
      <w:r w:rsidRPr="00B67CA3">
        <w:rPr>
          <w:rFonts w:ascii="Times New Roman" w:eastAsia="Times New Roman" w:hAnsi="Times New Roman" w:cs="Times New Roman"/>
          <w:bCs/>
          <w:color w:val="000000"/>
          <w:kern w:val="2"/>
          <w:sz w:val="24"/>
          <w:szCs w:val="24"/>
          <w:lang w:eastAsia="zh-CN"/>
        </w:rPr>
        <w:t xml:space="preserve"> </w:t>
      </w:r>
    </w:p>
    <w:p w14:paraId="4DD5AD0D"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Pozostałe dokumenty wchodzące w skład oferty lub składane wraz z ofertą, mogą być opatrzone podpisem typu zewnętrznego lub wewnętrznego.</w:t>
      </w:r>
    </w:p>
    <w:p w14:paraId="195C9947"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W zależności od rodzaju podpisu i jego typu (zewnętrzny, wewnętrzny) w polu „Załączniki i inne dokumenty przedstawione w ofercie przez Wykonawcę” dodaje się uprzednio podpisane dokumenty:</w:t>
      </w:r>
    </w:p>
    <w:p w14:paraId="1070EC32" w14:textId="77777777" w:rsidR="00B67CA3" w:rsidRPr="00B67CA3" w:rsidRDefault="00B67CA3" w:rsidP="00B67CA3">
      <w:pPr>
        <w:spacing w:after="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 wraz z wygenerowanym plikiem podpisu (typ zewnętrzny) </w:t>
      </w:r>
    </w:p>
    <w:p w14:paraId="572204DE" w14:textId="77777777" w:rsidR="00B67CA3" w:rsidRPr="00B67CA3" w:rsidRDefault="00B67CA3" w:rsidP="00B67CA3">
      <w:pPr>
        <w:spacing w:after="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lub </w:t>
      </w:r>
    </w:p>
    <w:p w14:paraId="4F219629" w14:textId="77777777" w:rsidR="00B67CA3" w:rsidRPr="00B67CA3" w:rsidRDefault="00B67CA3" w:rsidP="00B67CA3">
      <w:pPr>
        <w:spacing w:after="120" w:line="360" w:lineRule="auto"/>
        <w:ind w:left="568" w:hanging="284"/>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dokument z wszytym podpisem (typ wewnętrzny).</w:t>
      </w:r>
    </w:p>
    <w:p w14:paraId="568A70BE"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W przypadku przekazywania dokumentu elektronicznego w formacie poddającym dane kompresji, opatrzenie pliku zawierającego skompresowane dokumenty kwalifikowanym podpisem elektronicznym, podpisem zaufanym lub podpisem osobistym jest </w:t>
      </w:r>
      <w:r w:rsidRPr="00B67CA3">
        <w:rPr>
          <w:rFonts w:ascii="Times New Roman" w:eastAsia="Times New Roman" w:hAnsi="Times New Roman" w:cs="Times New Roman"/>
          <w:bCs/>
          <w:color w:val="000000"/>
          <w:kern w:val="2"/>
          <w:sz w:val="24"/>
          <w:szCs w:val="24"/>
          <w:lang w:eastAsia="zh-CN"/>
        </w:rPr>
        <w:lastRenderedPageBreak/>
        <w:t>równoznaczne z opatrzeniem wszystkich dokumentów zawartych w tym pliku kwalifikowanym podpisem elektronicznym, podpisem zaufanym lub podpisem osobistym.</w:t>
      </w:r>
    </w:p>
    <w:p w14:paraId="18141EAA"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System sprawdza, czy złożone pliki są podpisane i automatycznie je szyfruje, jednocześnie informując o tym wykonawcę. </w:t>
      </w:r>
    </w:p>
    <w:p w14:paraId="56E919FA"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Potwierdzenie czasu przekazania i odbioru oferty znajduje się w Elektronicznym Potwierdzeniu Przesłania (EPP) i Elektronicznym Potwierdzeniu Odebrania (EPO). </w:t>
      </w:r>
    </w:p>
    <w:p w14:paraId="47966AD4"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EPP i EPO dostępne są dla zalogowanego wykonawcy w zakładce „Oferty/Wnioski”.</w:t>
      </w:r>
    </w:p>
    <w:p w14:paraId="708D2D24"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Oferta może być złożona tylko do upływu terminu składania ofert.</w:t>
      </w:r>
    </w:p>
    <w:p w14:paraId="7309AE05"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Wykonawca może przed upływem terminu składania ofert wycofać ofertę. Wykonawca wycofuje ofertę w zakładce „Oferty/wnioski” używając przycisku „Wycofaj ofertę”.</w:t>
      </w:r>
    </w:p>
    <w:p w14:paraId="5565DE0A"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Maksymalny łączny rozmiar plików stanowiących ofertę lub składanych wraz z ofertą </w:t>
      </w:r>
      <w:r w:rsidRPr="00B67CA3">
        <w:rPr>
          <w:rFonts w:ascii="Times New Roman" w:eastAsia="Times New Roman" w:hAnsi="Times New Roman" w:cs="Times New Roman"/>
          <w:bCs/>
          <w:color w:val="000000"/>
          <w:kern w:val="2"/>
          <w:sz w:val="24"/>
          <w:szCs w:val="24"/>
          <w:lang w:eastAsia="zh-CN"/>
        </w:rPr>
        <w:br/>
        <w:t>to 250 MB.</w:t>
      </w:r>
    </w:p>
    <w:p w14:paraId="400418F3" w14:textId="77777777" w:rsidR="00B67CA3" w:rsidRPr="00B67CA3" w:rsidRDefault="00B67CA3" w:rsidP="00B67CA3">
      <w:pPr>
        <w:numPr>
          <w:ilvl w:val="0"/>
          <w:numId w:val="53"/>
        </w:numPr>
        <w:autoSpaceDN w:val="0"/>
        <w:spacing w:after="160" w:line="360" w:lineRule="auto"/>
        <w:ind w:left="567" w:hanging="283"/>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Oferta powinna być podpisana przez osobę upoważnioną do reprezentowania Wykonawcy, zgodnie z formą reprezentacji Wykonawcy określoną w rejestrze lub innym dokumencie, właściwym dla danej formy organizacyjnej Wykonawcy albo przez upełnomocnionego przedstawiciela Wykonawcy. Treść pełnomocnictwa musi jednoznacznie określać czynności, co do wykonywania których pełnomocnik jest upoważniony; </w:t>
      </w:r>
    </w:p>
    <w:p w14:paraId="783DEAA8" w14:textId="77777777" w:rsidR="00B67CA3" w:rsidRPr="00B67CA3" w:rsidRDefault="00B67CA3" w:rsidP="00B67CA3">
      <w:pPr>
        <w:numPr>
          <w:ilvl w:val="0"/>
          <w:numId w:val="55"/>
        </w:numPr>
        <w:autoSpaceDN w:val="0"/>
        <w:spacing w:after="160" w:line="360" w:lineRule="auto"/>
        <w:ind w:left="851" w:hanging="284"/>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pełnomocnictwo sporządza się w postaci elektronicznej i opatruje kwalifikowanym podpisem elektronicznym, profilem zaufanym lub podpisem osobistym;</w:t>
      </w:r>
    </w:p>
    <w:p w14:paraId="7A601AB3" w14:textId="77777777" w:rsidR="00B67CA3" w:rsidRPr="00B67CA3" w:rsidRDefault="00B67CA3" w:rsidP="00B67CA3">
      <w:pPr>
        <w:numPr>
          <w:ilvl w:val="0"/>
          <w:numId w:val="55"/>
        </w:numPr>
        <w:autoSpaceDN w:val="0"/>
        <w:spacing w:after="160" w:line="360" w:lineRule="auto"/>
        <w:ind w:left="851" w:hanging="284"/>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w przypadku gdy pełnomocnictwo, zostało sporządzone jako dokument w postaci papierowej i opatrzone własnoręcznym podpisem, przekazuje się cyfrowe odwzorowanie tego dokumentu (skan) opatrzone kwalifikowanym podpisem elektronicznym, profilem zaufanym lub podpisem osobistym, poświadczającym zgodność cyfrowego odwzorowania z dokumentem w postaci papierowej. Poświadczenia zgodności cyfrowego odwzorowania z dokumentem w postaci papierowej, dokonuje mocodawca lub notariusz;</w:t>
      </w:r>
    </w:p>
    <w:p w14:paraId="53ED45FA"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W kwestiach nieuregulowanych w niniejszym punkcie zastosowanie mają przepisy § 13 Rozporządzenia Ministra Rozwoju, Pracy i Technologii z dnia 30 grudnia 2020r. w sprawie </w:t>
      </w:r>
      <w:r w:rsidRPr="00B67CA3">
        <w:rPr>
          <w:rFonts w:ascii="Times New Roman" w:eastAsia="Times New Roman" w:hAnsi="Times New Roman" w:cs="Times New Roman"/>
          <w:bCs/>
          <w:color w:val="000000"/>
          <w:kern w:val="2"/>
          <w:sz w:val="24"/>
          <w:szCs w:val="24"/>
          <w:lang w:eastAsia="zh-CN"/>
        </w:rPr>
        <w:lastRenderedPageBreak/>
        <w:t>podmiotowych środków dowodowych oraz innych dokumentów lub oświadczeń, jakich może żądać zamawiający od wykonawcy.</w:t>
      </w:r>
    </w:p>
    <w:p w14:paraId="50A278E3" w14:textId="77777777" w:rsidR="00B67CA3" w:rsidRPr="00B67CA3" w:rsidRDefault="00B67CA3" w:rsidP="00B67CA3">
      <w:pPr>
        <w:numPr>
          <w:ilvl w:val="0"/>
          <w:numId w:val="53"/>
        </w:numPr>
        <w:autoSpaceDN w:val="0"/>
        <w:spacing w:after="16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Oferta oraz pozostałe oświadczenia i dokumenty, dla których Zamawiający określił wzory w formie formularzy zamieszczonych w załącznikach do SWZ, powinny być sporządzone zgodnie z tymi wzorami, co do treści oraz opisu kolumn i wierszy.</w:t>
      </w:r>
    </w:p>
    <w:p w14:paraId="040479FB" w14:textId="77777777" w:rsidR="00B67CA3" w:rsidRPr="00B67CA3" w:rsidRDefault="00B67CA3" w:rsidP="00B67CA3">
      <w:pPr>
        <w:numPr>
          <w:ilvl w:val="0"/>
          <w:numId w:val="53"/>
        </w:numPr>
        <w:autoSpaceDN w:val="0"/>
        <w:spacing w:after="160" w:line="360" w:lineRule="auto"/>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color w:val="000000"/>
          <w:kern w:val="2"/>
          <w:sz w:val="24"/>
          <w:szCs w:val="24"/>
          <w:lang w:eastAsia="zh-CN"/>
        </w:rPr>
        <w:t xml:space="preserve">Ofertę, w tym </w:t>
      </w:r>
      <w:r w:rsidRPr="00B67CA3">
        <w:rPr>
          <w:rFonts w:ascii="Times New Roman" w:eastAsia="Times New Roman" w:hAnsi="Times New Roman" w:cs="Times New Roman"/>
          <w:bCs/>
          <w:color w:val="000000"/>
          <w:kern w:val="2"/>
          <w:sz w:val="24"/>
          <w:szCs w:val="24"/>
          <w:lang w:eastAsia="zh-CN"/>
        </w:rPr>
        <w:t>oświadczenia o jakich mowa w</w:t>
      </w:r>
      <w:r w:rsidRPr="00B67CA3">
        <w:rPr>
          <w:rFonts w:ascii="Times New Roman" w:eastAsia="Times New Roman" w:hAnsi="Times New Roman" w:cs="Times New Roman"/>
          <w:b/>
          <w:color w:val="000000"/>
          <w:kern w:val="2"/>
          <w:sz w:val="24"/>
          <w:szCs w:val="24"/>
          <w:lang w:eastAsia="zh-CN"/>
        </w:rPr>
        <w:t xml:space="preserve"> </w:t>
      </w:r>
      <w:r w:rsidRPr="00B67CA3">
        <w:rPr>
          <w:rFonts w:ascii="Times New Roman" w:eastAsia="Times New Roman" w:hAnsi="Times New Roman" w:cs="Times New Roman"/>
          <w:bCs/>
          <w:color w:val="000000"/>
          <w:kern w:val="2"/>
          <w:sz w:val="24"/>
          <w:szCs w:val="24"/>
          <w:lang w:eastAsia="zh-CN"/>
        </w:rPr>
        <w:t>SWZ</w:t>
      </w:r>
      <w:r w:rsidRPr="00B67CA3">
        <w:rPr>
          <w:rFonts w:ascii="Times New Roman" w:eastAsia="Times New Roman" w:hAnsi="Times New Roman" w:cs="Times New Roman"/>
          <w:color w:val="000000"/>
          <w:kern w:val="2"/>
          <w:sz w:val="24"/>
          <w:szCs w:val="24"/>
          <w:lang w:eastAsia="zh-CN"/>
        </w:rPr>
        <w:t>, przedmiotowe środki dowodowe, podmiotowe środki dowodowe oraz wszelkie oświadczenia sporządza się, pod rygorem nieważności, w formie elektronicznej (podpisanej kwalifikowanym podpisem elektronicznym, profilem zaufanym lub podpisem osobistym).</w:t>
      </w:r>
    </w:p>
    <w:p w14:paraId="3AC839AC" w14:textId="77777777" w:rsidR="00B67CA3" w:rsidRPr="00B67CA3" w:rsidRDefault="00B67CA3" w:rsidP="00B67CA3">
      <w:pPr>
        <w:numPr>
          <w:ilvl w:val="0"/>
          <w:numId w:val="53"/>
        </w:numPr>
        <w:autoSpaceDN w:val="0"/>
        <w:spacing w:after="160" w:line="360" w:lineRule="auto"/>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Wykonawca składa  ofertę wraz z wymaganymi dokumentami za pośrednictwem Portalu e-Zamówienia, o którym mowa w  </w:t>
      </w:r>
      <w:r w:rsidRPr="00B67CA3">
        <w:rPr>
          <w:rFonts w:ascii="Times New Roman" w:eastAsia="Times New Roman" w:hAnsi="Times New Roman" w:cs="Times New Roman"/>
          <w:color w:val="000000"/>
          <w:kern w:val="2"/>
          <w:sz w:val="24"/>
          <w:szCs w:val="24"/>
          <w:lang w:eastAsia="zh-CN"/>
        </w:rPr>
        <w:t>SWZ.</w:t>
      </w:r>
    </w:p>
    <w:p w14:paraId="2E594AC3" w14:textId="77777777" w:rsidR="00B67CA3" w:rsidRPr="00B67CA3" w:rsidRDefault="00B67CA3" w:rsidP="00B67CA3">
      <w:pPr>
        <w:numPr>
          <w:ilvl w:val="0"/>
          <w:numId w:val="53"/>
        </w:numPr>
        <w:autoSpaceDN w:val="0"/>
        <w:spacing w:after="160" w:line="360" w:lineRule="auto"/>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Wykonawca może zastrzec w ofercie, iż Zamawiający nie będzie mógł ujawnić informacji stanowiących tajemnicę przedsiębiorstwa w rozumieniu przepisów o zwalczaniu nieuczciwej konkurencji, w szczególności art. 11 ust. 2 ustawy z dnia 16 kwietnia 1993 r. o zwalczaniu nieuczciwej konkurencji (Dz. U. z 2019 r., poz. 1010 ze zm.), </w:t>
      </w:r>
      <w:r w:rsidRPr="00B67CA3">
        <w:rPr>
          <w:rFonts w:ascii="Times New Roman" w:eastAsia="Times New Roman" w:hAnsi="Times New Roman" w:cs="Times New Roman"/>
          <w:color w:val="000000"/>
          <w:kern w:val="2"/>
          <w:sz w:val="24"/>
          <w:szCs w:val="24"/>
          <w:u w:val="single"/>
          <w:lang w:eastAsia="zh-CN"/>
        </w:rPr>
        <w:t>pod warunkiem jednak, że równocześnie wykaże, iż zastrzeżone informacje stanowią tajemnicę przedsiębiorstwa</w:t>
      </w:r>
      <w:r w:rsidRPr="00B67CA3">
        <w:rPr>
          <w:rFonts w:ascii="Times New Roman" w:eastAsia="Times New Roman" w:hAnsi="Times New Roman" w:cs="Times New Roman"/>
          <w:color w:val="000000"/>
          <w:kern w:val="2"/>
          <w:sz w:val="24"/>
          <w:szCs w:val="24"/>
          <w:lang w:eastAsia="zh-CN"/>
        </w:rPr>
        <w:t xml:space="preserve">. </w:t>
      </w:r>
      <w:r w:rsidRPr="00B67CA3">
        <w:rPr>
          <w:rFonts w:ascii="Times New Roman" w:eastAsia="Times New Roman" w:hAnsi="Times New Roman" w:cs="Times New Roman"/>
          <w:bCs/>
          <w:color w:val="000000"/>
          <w:kern w:val="2"/>
          <w:sz w:val="24"/>
          <w:szCs w:val="24"/>
          <w:lang w:eastAsia="zh-CN"/>
        </w:rPr>
        <w:t xml:space="preserve">Ww. oświadczenie powinno być podpisane przez właściwą osobę zgodnie z zasadami reprezentacji. </w:t>
      </w:r>
    </w:p>
    <w:p w14:paraId="3295D50F"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Wszelkie informacje stanowiące tajemnicę przedsiębiorstwa, które Wykonawca zastrzeże jako tajemnicę przedsiębiorstwa, powinny zostać złożone w osobnym pliku wraz z jednoczesnym zaznaczeniem „Załącznik stanowiący tajemnicę przedsiębiorstwa” lub klauzulą podobnej treści, a następnie wraz z plikami stanowiącymi jawną część skompresowane do jednego pliku archiwum (ZIP). Zamawiający nie ponosi odpowiedzialności za niewłaściwe zabezpieczenie przez Wykonawcę dokumentów określonych jako tajne. </w:t>
      </w:r>
    </w:p>
    <w:p w14:paraId="391B7F76"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Jeżeli zastrzeżone przez Wykonawcę informacje nie stanowią tajemnicy przedsiębiorstwa lub są jawne na podstawie przepisów ustawy </w:t>
      </w:r>
      <w:proofErr w:type="spellStart"/>
      <w:r w:rsidRPr="00B67CA3">
        <w:rPr>
          <w:rFonts w:ascii="Times New Roman" w:eastAsia="Times New Roman" w:hAnsi="Times New Roman" w:cs="Times New Roman"/>
          <w:bCs/>
          <w:color w:val="000000"/>
          <w:kern w:val="2"/>
          <w:sz w:val="24"/>
          <w:szCs w:val="24"/>
          <w:lang w:eastAsia="zh-CN"/>
        </w:rPr>
        <w:t>Pzp</w:t>
      </w:r>
      <w:proofErr w:type="spellEnd"/>
      <w:r w:rsidRPr="00B67CA3">
        <w:rPr>
          <w:rFonts w:ascii="Times New Roman" w:eastAsia="Times New Roman" w:hAnsi="Times New Roman" w:cs="Times New Roman"/>
          <w:bCs/>
          <w:color w:val="000000"/>
          <w:kern w:val="2"/>
          <w:sz w:val="24"/>
          <w:szCs w:val="24"/>
          <w:lang w:eastAsia="zh-CN"/>
        </w:rPr>
        <w:t xml:space="preserve"> lub odrębnych przepisów, Zamawiający zobowiązany jest do ujawnienia tych informacji w ramach prowadzonego postępowania o udzielenie zamówienia publicznego. W przypadku, gdy w jednym dokumencie Wykonawca zawrze informacje stanowiące tajemnicę przedsiębiorstwa oraz informacje, do ujawnienia których Zamawiający będzie zobowiązany, Zamawiający ujawni cały dokument, zaś Wykonawca ponosił będzie odpowiedzialność za niewłaściwe zabezpieczenie informacji objętych tajemnicą przedsiębiorstwa. </w:t>
      </w:r>
    </w:p>
    <w:p w14:paraId="6EF591A1"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lastRenderedPageBreak/>
        <w:t xml:space="preserve">Zamawiający informuje, że w przypadku kiedy Wykonawca otrzyma od niego wezwanie w trybie art. 224 ustawy </w:t>
      </w:r>
      <w:proofErr w:type="spellStart"/>
      <w:r w:rsidRPr="00B67CA3">
        <w:rPr>
          <w:rFonts w:ascii="Times New Roman" w:eastAsia="Times New Roman" w:hAnsi="Times New Roman" w:cs="Times New Roman"/>
          <w:bCs/>
          <w:color w:val="000000"/>
          <w:kern w:val="2"/>
          <w:sz w:val="24"/>
          <w:szCs w:val="24"/>
          <w:lang w:eastAsia="zh-CN"/>
        </w:rPr>
        <w:t>Pzp</w:t>
      </w:r>
      <w:proofErr w:type="spellEnd"/>
      <w:r w:rsidRPr="00B67CA3">
        <w:rPr>
          <w:rFonts w:ascii="Times New Roman" w:eastAsia="Times New Roman" w:hAnsi="Times New Roman" w:cs="Times New Roman"/>
          <w:bCs/>
          <w:color w:val="000000"/>
          <w:kern w:val="2"/>
          <w:sz w:val="24"/>
          <w:szCs w:val="24"/>
          <w:lang w:eastAsia="zh-CN"/>
        </w:rPr>
        <w:t>, a złożone przez Wykonawcę wyjaśnienia i/lub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iż dane informacje stanowią tajemnicę przedsiębiorstwa.</w:t>
      </w:r>
    </w:p>
    <w:p w14:paraId="5DE0BD6E" w14:textId="77777777" w:rsidR="00B67CA3" w:rsidRPr="00B67CA3" w:rsidRDefault="00B67CA3" w:rsidP="00B67CA3">
      <w:pPr>
        <w:spacing w:after="0" w:line="360" w:lineRule="auto"/>
        <w:jc w:val="both"/>
        <w:rPr>
          <w:rFonts w:ascii="Times New Roman" w:eastAsia="Times New Roman" w:hAnsi="Times New Roman" w:cs="Times New Roman"/>
          <w:bCs/>
          <w:color w:val="000000"/>
          <w:kern w:val="2"/>
          <w:sz w:val="24"/>
          <w:szCs w:val="24"/>
          <w:lang w:eastAsia="zh-CN"/>
        </w:rPr>
      </w:pPr>
    </w:p>
    <w:p w14:paraId="11D00D30" w14:textId="5B8F5508" w:rsidR="00B67CA3" w:rsidRPr="00B67CA3" w:rsidRDefault="00B67CA3" w:rsidP="00B67CA3">
      <w:pPr>
        <w:autoSpaceDN w:val="0"/>
        <w:spacing w:after="160" w:line="360" w:lineRule="auto"/>
        <w:jc w:val="both"/>
        <w:rPr>
          <w:rFonts w:ascii="Times New Roman" w:eastAsia="Times New Roman" w:hAnsi="Times New Roman" w:cs="Times New Roman"/>
          <w:color w:val="000000"/>
          <w:kern w:val="2"/>
          <w:sz w:val="24"/>
          <w:szCs w:val="24"/>
          <w:lang w:eastAsia="zh-CN"/>
        </w:rPr>
      </w:pPr>
      <w:r w:rsidRPr="00B67CA3">
        <w:rPr>
          <w:rFonts w:ascii="Times New Roman" w:eastAsia="Times New Roman" w:hAnsi="Times New Roman" w:cs="Times New Roman"/>
          <w:bCs/>
          <w:color w:val="000000"/>
          <w:kern w:val="2"/>
          <w:sz w:val="24"/>
          <w:szCs w:val="24"/>
          <w:lang w:eastAsia="zh-CN"/>
        </w:rPr>
        <w:t xml:space="preserve">Podmiotowe środki dowodowe lub inne dokumenty, w tym dokumenty potwierdzające umocowanie do reprezentowania, sporządzone w języku obcym przekazuje się wraz </w:t>
      </w:r>
      <w:r>
        <w:rPr>
          <w:rFonts w:ascii="Times New Roman" w:eastAsia="Times New Roman" w:hAnsi="Times New Roman" w:cs="Times New Roman"/>
          <w:bCs/>
          <w:color w:val="000000"/>
          <w:kern w:val="2"/>
          <w:sz w:val="24"/>
          <w:szCs w:val="24"/>
          <w:lang w:eastAsia="zh-CN"/>
        </w:rPr>
        <w:br/>
      </w:r>
      <w:r w:rsidRPr="00B67CA3">
        <w:rPr>
          <w:rFonts w:ascii="Times New Roman" w:eastAsia="Times New Roman" w:hAnsi="Times New Roman" w:cs="Times New Roman"/>
          <w:bCs/>
          <w:color w:val="000000"/>
          <w:kern w:val="2"/>
          <w:sz w:val="24"/>
          <w:szCs w:val="24"/>
          <w:lang w:eastAsia="zh-CN"/>
        </w:rPr>
        <w:t>z tłumaczeniem na język polski.</w:t>
      </w:r>
    </w:p>
    <w:p w14:paraId="4DB3FBFA" w14:textId="77777777" w:rsidR="00972B6B" w:rsidRPr="00821198" w:rsidRDefault="00972B6B" w:rsidP="00F7388E">
      <w:pPr>
        <w:widowControl w:val="0"/>
        <w:spacing w:after="0" w:line="360" w:lineRule="auto"/>
        <w:ind w:left="360"/>
        <w:jc w:val="both"/>
        <w:rPr>
          <w:rFonts w:ascii="Times New Roman" w:eastAsiaTheme="minorHAnsi" w:hAnsi="Times New Roman" w:cs="Times New Roman"/>
          <w:color w:val="FF0000"/>
          <w:sz w:val="24"/>
          <w:szCs w:val="24"/>
          <w:lang w:eastAsia="en-US"/>
        </w:rPr>
      </w:pPr>
    </w:p>
    <w:p w14:paraId="243034AD" w14:textId="77777777" w:rsidR="00F75D25" w:rsidRPr="00821198"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t>MIEJSCE ORAZ TERMIN SKŁADANIA I OTWARCIA OFERT:</w:t>
      </w:r>
    </w:p>
    <w:p w14:paraId="022C515B" w14:textId="067F9662" w:rsidR="006F7C6B" w:rsidRPr="006F7C6B" w:rsidRDefault="006F7C6B" w:rsidP="006F7C6B">
      <w:pPr>
        <w:spacing w:line="360" w:lineRule="auto"/>
        <w:jc w:val="both"/>
        <w:rPr>
          <w:rFonts w:ascii="Times New Roman" w:hAnsi="Times New Roman" w:cs="Times New Roman"/>
          <w:sz w:val="24"/>
          <w:szCs w:val="24"/>
        </w:rPr>
      </w:pPr>
      <w:r w:rsidRPr="006F7C6B">
        <w:rPr>
          <w:rFonts w:ascii="Times New Roman" w:hAnsi="Times New Roman" w:cs="Times New Roman"/>
          <w:sz w:val="24"/>
          <w:szCs w:val="24"/>
          <w:lang w:val="cs-CZ"/>
        </w:rPr>
        <w:t xml:space="preserve">1.  Wykonawca składa ofertę za pośrednictwem </w:t>
      </w:r>
      <w:r w:rsidRPr="006F7C6B">
        <w:rPr>
          <w:rFonts w:ascii="Times New Roman" w:hAnsi="Times New Roman" w:cs="Times New Roman"/>
          <w:sz w:val="24"/>
          <w:szCs w:val="24"/>
          <w:u w:val="single"/>
          <w:lang w:val="cs-CZ"/>
        </w:rPr>
        <w:t>Platformy e-Zamówienia</w:t>
      </w:r>
      <w:r w:rsidRPr="006F7C6B">
        <w:rPr>
          <w:rFonts w:ascii="Times New Roman" w:hAnsi="Times New Roman" w:cs="Times New Roman"/>
          <w:sz w:val="24"/>
          <w:szCs w:val="24"/>
          <w:lang w:val="cs-CZ"/>
        </w:rPr>
        <w:t xml:space="preserve"> do dnia </w:t>
      </w:r>
      <w:r w:rsidR="00F85361">
        <w:rPr>
          <w:rFonts w:ascii="Times New Roman" w:hAnsi="Times New Roman" w:cs="Times New Roman"/>
          <w:b/>
          <w:bCs/>
          <w:sz w:val="24"/>
          <w:szCs w:val="24"/>
          <w:lang w:val="cs-CZ"/>
        </w:rPr>
        <w:t>11</w:t>
      </w:r>
      <w:r w:rsidRPr="006F7C6B">
        <w:rPr>
          <w:rFonts w:ascii="Times New Roman" w:hAnsi="Times New Roman" w:cs="Times New Roman"/>
          <w:b/>
          <w:bCs/>
          <w:sz w:val="24"/>
          <w:szCs w:val="24"/>
          <w:lang w:val="cs-CZ"/>
        </w:rPr>
        <w:t>.01.202</w:t>
      </w:r>
      <w:r w:rsidR="00F85361">
        <w:rPr>
          <w:rFonts w:ascii="Times New Roman" w:hAnsi="Times New Roman" w:cs="Times New Roman"/>
          <w:b/>
          <w:bCs/>
          <w:sz w:val="24"/>
          <w:szCs w:val="24"/>
          <w:lang w:val="cs-CZ"/>
        </w:rPr>
        <w:t>4</w:t>
      </w:r>
      <w:r w:rsidRPr="006F7C6B">
        <w:rPr>
          <w:rFonts w:ascii="Times New Roman" w:hAnsi="Times New Roman" w:cs="Times New Roman"/>
          <w:b/>
          <w:bCs/>
          <w:sz w:val="24"/>
          <w:szCs w:val="24"/>
          <w:lang w:val="cs-CZ"/>
        </w:rPr>
        <w:t>r. do godz. 12.00.</w:t>
      </w:r>
    </w:p>
    <w:p w14:paraId="7939BCF0" w14:textId="77777777" w:rsidR="006F7C6B" w:rsidRPr="006F7C6B" w:rsidRDefault="006F7C6B" w:rsidP="006F7C6B">
      <w:pPr>
        <w:numPr>
          <w:ilvl w:val="0"/>
          <w:numId w:val="52"/>
        </w:numPr>
        <w:autoSpaceDN w:val="0"/>
        <w:spacing w:after="0" w:line="360" w:lineRule="auto"/>
        <w:jc w:val="both"/>
        <w:rPr>
          <w:rFonts w:ascii="Times New Roman" w:hAnsi="Times New Roman" w:cs="Times New Roman"/>
          <w:sz w:val="24"/>
          <w:szCs w:val="24"/>
        </w:rPr>
      </w:pPr>
      <w:r w:rsidRPr="006F7C6B">
        <w:rPr>
          <w:rFonts w:ascii="Times New Roman" w:hAnsi="Times New Roman" w:cs="Times New Roman"/>
          <w:sz w:val="24"/>
          <w:szCs w:val="24"/>
        </w:rPr>
        <w:t xml:space="preserve">O terminie złożenia oferty decyduje czas pełnego przeprocesowania transakcji na </w:t>
      </w:r>
      <w:r w:rsidRPr="006F7C6B">
        <w:rPr>
          <w:rFonts w:ascii="Times New Roman" w:hAnsi="Times New Roman" w:cs="Times New Roman"/>
          <w:bCs/>
          <w:sz w:val="24"/>
          <w:szCs w:val="24"/>
        </w:rPr>
        <w:t>Platformie    e-Zamówienia</w:t>
      </w:r>
      <w:r w:rsidRPr="006F7C6B">
        <w:rPr>
          <w:rFonts w:ascii="Times New Roman" w:hAnsi="Times New Roman" w:cs="Times New Roman"/>
          <w:sz w:val="24"/>
          <w:szCs w:val="24"/>
        </w:rPr>
        <w:t>.</w:t>
      </w:r>
    </w:p>
    <w:p w14:paraId="37123BD3" w14:textId="394F450C" w:rsidR="006F7C6B" w:rsidRPr="006F7C6B" w:rsidRDefault="006F7C6B" w:rsidP="006F7C6B">
      <w:pPr>
        <w:numPr>
          <w:ilvl w:val="0"/>
          <w:numId w:val="52"/>
        </w:numPr>
        <w:autoSpaceDN w:val="0"/>
        <w:spacing w:after="0" w:line="360" w:lineRule="auto"/>
        <w:jc w:val="both"/>
        <w:rPr>
          <w:rFonts w:ascii="Times New Roman" w:hAnsi="Times New Roman" w:cs="Times New Roman"/>
          <w:sz w:val="24"/>
          <w:szCs w:val="24"/>
        </w:rPr>
      </w:pPr>
      <w:r w:rsidRPr="006F7C6B">
        <w:rPr>
          <w:rFonts w:ascii="Times New Roman" w:hAnsi="Times New Roman" w:cs="Times New Roman"/>
          <w:sz w:val="24"/>
          <w:szCs w:val="24"/>
        </w:rPr>
        <w:t xml:space="preserve">Otwarcie ofert nastąpi w dniu </w:t>
      </w:r>
      <w:r w:rsidR="00F85361">
        <w:rPr>
          <w:rFonts w:ascii="Times New Roman" w:hAnsi="Times New Roman" w:cs="Times New Roman"/>
          <w:b/>
          <w:sz w:val="24"/>
          <w:szCs w:val="24"/>
        </w:rPr>
        <w:t>11</w:t>
      </w:r>
      <w:r w:rsidRPr="006F7C6B">
        <w:rPr>
          <w:rFonts w:ascii="Times New Roman" w:hAnsi="Times New Roman" w:cs="Times New Roman"/>
          <w:b/>
          <w:sz w:val="24"/>
          <w:szCs w:val="24"/>
        </w:rPr>
        <w:t>.01.202</w:t>
      </w:r>
      <w:r w:rsidR="00F85361">
        <w:rPr>
          <w:rFonts w:ascii="Times New Roman" w:hAnsi="Times New Roman" w:cs="Times New Roman"/>
          <w:b/>
          <w:sz w:val="24"/>
          <w:szCs w:val="24"/>
        </w:rPr>
        <w:t>4</w:t>
      </w:r>
      <w:r w:rsidRPr="006F7C6B">
        <w:rPr>
          <w:rFonts w:ascii="Times New Roman" w:hAnsi="Times New Roman" w:cs="Times New Roman"/>
          <w:b/>
          <w:sz w:val="24"/>
          <w:szCs w:val="24"/>
        </w:rPr>
        <w:t>r. r.</w:t>
      </w:r>
      <w:r w:rsidRPr="006F7C6B">
        <w:rPr>
          <w:rFonts w:ascii="Times New Roman" w:hAnsi="Times New Roman" w:cs="Times New Roman"/>
          <w:sz w:val="24"/>
          <w:szCs w:val="24"/>
        </w:rPr>
        <w:t xml:space="preserve"> o godzinie </w:t>
      </w:r>
      <w:r w:rsidRPr="006F7C6B">
        <w:rPr>
          <w:rFonts w:ascii="Times New Roman" w:hAnsi="Times New Roman" w:cs="Times New Roman"/>
          <w:b/>
          <w:sz w:val="24"/>
          <w:szCs w:val="24"/>
        </w:rPr>
        <w:t>1</w:t>
      </w:r>
      <w:r w:rsidR="00AE1C4B">
        <w:rPr>
          <w:rFonts w:ascii="Times New Roman" w:hAnsi="Times New Roman" w:cs="Times New Roman"/>
          <w:b/>
          <w:sz w:val="24"/>
          <w:szCs w:val="24"/>
        </w:rPr>
        <w:t>2</w:t>
      </w:r>
      <w:r w:rsidRPr="006F7C6B">
        <w:rPr>
          <w:rFonts w:ascii="Times New Roman" w:hAnsi="Times New Roman" w:cs="Times New Roman"/>
          <w:b/>
          <w:sz w:val="24"/>
          <w:szCs w:val="24"/>
        </w:rPr>
        <w:t>:</w:t>
      </w:r>
      <w:r w:rsidR="00AE1C4B">
        <w:rPr>
          <w:rFonts w:ascii="Times New Roman" w:hAnsi="Times New Roman" w:cs="Times New Roman"/>
          <w:b/>
          <w:sz w:val="24"/>
          <w:szCs w:val="24"/>
        </w:rPr>
        <w:t>30</w:t>
      </w:r>
      <w:r w:rsidRPr="006F7C6B">
        <w:rPr>
          <w:rFonts w:ascii="Times New Roman" w:hAnsi="Times New Roman" w:cs="Times New Roman"/>
          <w:b/>
          <w:sz w:val="24"/>
          <w:szCs w:val="24"/>
        </w:rPr>
        <w:t xml:space="preserve"> </w:t>
      </w:r>
      <w:r w:rsidRPr="006F7C6B">
        <w:rPr>
          <w:rFonts w:ascii="Times New Roman" w:hAnsi="Times New Roman" w:cs="Times New Roman"/>
          <w:bCs/>
          <w:sz w:val="24"/>
          <w:szCs w:val="24"/>
        </w:rPr>
        <w:t>za pośrednictwem</w:t>
      </w:r>
      <w:r w:rsidRPr="006F7C6B">
        <w:rPr>
          <w:rFonts w:ascii="Times New Roman" w:hAnsi="Times New Roman" w:cs="Times New Roman"/>
          <w:b/>
          <w:sz w:val="24"/>
          <w:szCs w:val="24"/>
        </w:rPr>
        <w:t xml:space="preserve"> </w:t>
      </w:r>
      <w:r w:rsidRPr="006F7C6B">
        <w:rPr>
          <w:rFonts w:ascii="Times New Roman" w:hAnsi="Times New Roman" w:cs="Times New Roman"/>
          <w:bCs/>
          <w:sz w:val="24"/>
          <w:szCs w:val="24"/>
        </w:rPr>
        <w:t>Platformy       e-Zamówienia</w:t>
      </w:r>
      <w:r w:rsidRPr="006F7C6B">
        <w:rPr>
          <w:rFonts w:ascii="Times New Roman" w:hAnsi="Times New Roman" w:cs="Times New Roman"/>
          <w:b/>
          <w:sz w:val="24"/>
          <w:szCs w:val="24"/>
        </w:rPr>
        <w:t xml:space="preserve"> </w:t>
      </w:r>
    </w:p>
    <w:p w14:paraId="518DE924" w14:textId="27E5AA58" w:rsidR="006F7C6B" w:rsidRPr="006F7C6B" w:rsidRDefault="006F7C6B" w:rsidP="006F7C6B">
      <w:pPr>
        <w:numPr>
          <w:ilvl w:val="0"/>
          <w:numId w:val="52"/>
        </w:numPr>
        <w:autoSpaceDN w:val="0"/>
        <w:spacing w:after="0" w:line="360" w:lineRule="auto"/>
        <w:jc w:val="both"/>
        <w:rPr>
          <w:rFonts w:ascii="Times New Roman" w:hAnsi="Times New Roman" w:cs="Times New Roman"/>
          <w:sz w:val="24"/>
          <w:szCs w:val="24"/>
        </w:rPr>
      </w:pPr>
      <w:r w:rsidRPr="006F7C6B">
        <w:rPr>
          <w:rFonts w:ascii="Times New Roman" w:hAnsi="Times New Roman" w:cs="Times New Roman"/>
          <w:sz w:val="24"/>
          <w:szCs w:val="24"/>
        </w:rPr>
        <w:t xml:space="preserve">W przypadku awarii systemu teleinformatycznego – platformy </w:t>
      </w:r>
      <w:r w:rsidRPr="006F7C6B">
        <w:rPr>
          <w:rFonts w:ascii="Times New Roman" w:hAnsi="Times New Roman" w:cs="Times New Roman"/>
          <w:bCs/>
          <w:sz w:val="24"/>
          <w:szCs w:val="24"/>
        </w:rPr>
        <w:t>e-Zamówienia</w:t>
      </w:r>
      <w:r w:rsidRPr="006F7C6B">
        <w:rPr>
          <w:rFonts w:ascii="Times New Roman" w:hAnsi="Times New Roman" w:cs="Times New Roman"/>
          <w:sz w:val="24"/>
          <w:szCs w:val="24"/>
        </w:rPr>
        <w:t>, która spowoduje brak możliwości otwarcia ofert w terminie określonym przez Zamawiającego, otwarcie ofert nastąpi niezwłocznie po usunięciu awarii.</w:t>
      </w:r>
    </w:p>
    <w:p w14:paraId="4C35DB9A" w14:textId="77777777" w:rsidR="006F7C6B" w:rsidRPr="006F7C6B" w:rsidRDefault="006F7C6B" w:rsidP="006F7C6B">
      <w:pPr>
        <w:spacing w:line="360" w:lineRule="auto"/>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5. Zamawiający przed otwarciem ofert (a po terminie składania ofert), udostępni na stronie internetowej prowadzonego postępowania informację o kwocie, jaką zamierza się przeznaczyć na sfinansowanie zamówienia.</w:t>
      </w:r>
    </w:p>
    <w:p w14:paraId="49366E66" w14:textId="77777777" w:rsidR="006F7C6B" w:rsidRPr="006F7C6B" w:rsidRDefault="006F7C6B" w:rsidP="006F7C6B">
      <w:pPr>
        <w:spacing w:line="360" w:lineRule="auto"/>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6. Niezwłocznie po otwarciu ofert, udostępnia się na stronie internetowej prowadzonego postępowania informacje o:</w:t>
      </w:r>
    </w:p>
    <w:p w14:paraId="48361586" w14:textId="77777777" w:rsidR="006F7C6B" w:rsidRPr="006F7C6B" w:rsidRDefault="006F7C6B" w:rsidP="006F7C6B">
      <w:pPr>
        <w:spacing w:line="360" w:lineRule="auto"/>
        <w:ind w:left="284"/>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1) nazwach albo imionach i nazwiskach oraz siedzibach lub miejscach prowadzonej działalności gospodarczej albo miejscach zamieszkania Wykonawców, których oferty zostały otwarte;</w:t>
      </w:r>
    </w:p>
    <w:p w14:paraId="5447FCA4" w14:textId="09DDA194" w:rsidR="00972B6B" w:rsidRPr="006F7C6B" w:rsidRDefault="006F7C6B" w:rsidP="006F7C6B">
      <w:pPr>
        <w:spacing w:line="360" w:lineRule="auto"/>
        <w:ind w:left="284"/>
        <w:jc w:val="both"/>
        <w:rPr>
          <w:rFonts w:ascii="Times New Roman" w:hAnsi="Times New Roman" w:cs="Times New Roman"/>
          <w:sz w:val="24"/>
          <w:szCs w:val="24"/>
          <w:lang w:val="cs-CZ"/>
        </w:rPr>
      </w:pPr>
      <w:r w:rsidRPr="006F7C6B">
        <w:rPr>
          <w:rFonts w:ascii="Times New Roman" w:hAnsi="Times New Roman" w:cs="Times New Roman"/>
          <w:sz w:val="24"/>
          <w:szCs w:val="24"/>
          <w:lang w:val="cs-CZ"/>
        </w:rPr>
        <w:t>2) cenach lub kosztach zawartych w ofertach.</w:t>
      </w:r>
    </w:p>
    <w:p w14:paraId="0F8EB0D5" w14:textId="77777777" w:rsidR="00085F64" w:rsidRDefault="00F75D25">
      <w:pPr>
        <w:pStyle w:val="Akapitzlist"/>
        <w:numPr>
          <w:ilvl w:val="0"/>
          <w:numId w:val="39"/>
        </w:numPr>
        <w:spacing w:line="360" w:lineRule="auto"/>
        <w:jc w:val="both"/>
        <w:rPr>
          <w:rFonts w:ascii="Times New Roman" w:hAnsi="Times New Roman" w:cs="Times New Roman"/>
          <w:b/>
          <w:bCs/>
          <w:sz w:val="24"/>
          <w:szCs w:val="24"/>
        </w:rPr>
      </w:pPr>
      <w:r w:rsidRPr="00821198">
        <w:rPr>
          <w:rFonts w:ascii="Times New Roman" w:hAnsi="Times New Roman" w:cs="Times New Roman"/>
          <w:b/>
          <w:bCs/>
          <w:sz w:val="24"/>
          <w:szCs w:val="24"/>
        </w:rPr>
        <w:lastRenderedPageBreak/>
        <w:t>OPIS SPOSOBU OBLICZENIA CENY:</w:t>
      </w:r>
    </w:p>
    <w:p w14:paraId="0D19E8A7"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Cenę za wykonanie przedmiotu zamówienia należy przedstawić w Formularzu ofertowym stanowiącym Załącznik nr 1 do niniejszej SWZ.</w:t>
      </w:r>
    </w:p>
    <w:p w14:paraId="63BC548B"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podana w ofercie obejmuje wszystkie koszty bezpośrednie i pośrednie jakie poniesie Wykonawca z tytułu terminowego i prawidłowego wykonania przedmiotu zamówienia oraz warunków i wytycznych stawianych przez Zamawiającego, odnoszących się do przedmiotu zamówienia, zysk Wykonawcy oraz wszystkie wymagane przepisami podatki i opłaty, w tym podatek VAT.</w:t>
      </w:r>
    </w:p>
    <w:p w14:paraId="48935CC4"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może być tylko jedna; nie dopuszcza się wariantowości cen. Wszystkie upusty, rabaty winny być od razu ujęte w obliczeniu ceny, tak by wyliczona cena za realizację zamówienia była ceną ostateczną, bez konieczności dokonywania przez Zamawiającego przeliczeń itp. działań w celu jej określenia.</w:t>
      </w:r>
    </w:p>
    <w:p w14:paraId="1C422ED9" w14:textId="77777777" w:rsidR="00085F64"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Cena oferty musi być podana w złotych polskich (PLN) cyfrowo i słownie, z wyodrębnieniem podatku VAT. Cena oferty musi być podana w złotych polskich (PLN) cyfrowo i słownie, z dokładnością do dwóch miejsc po przecinku, po uprzednim zaokrągleniu do pełnych groszy, przy czym końcówki poniżej 0,5 grosza pomija się, a końcówki 0,5 grosza i wyższe zaokrągla się do 1 grosza. W złotych polskich będą prowadzone również rozliczenia pomiędzy Zamawiającym a Wykonawcą.</w:t>
      </w:r>
    </w:p>
    <w:p w14:paraId="1AACCF89" w14:textId="320BF73A" w:rsidR="005528E6" w:rsidRPr="00085F64" w:rsidRDefault="00085F64">
      <w:pPr>
        <w:pStyle w:val="Akapitzlist"/>
        <w:numPr>
          <w:ilvl w:val="1"/>
          <w:numId w:val="39"/>
        </w:numPr>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5528E6" w:rsidRPr="00085F64">
        <w:rPr>
          <w:rFonts w:ascii="Times New Roman" w:hAnsi="Times New Roman" w:cs="Times New Roman"/>
          <w:sz w:val="24"/>
          <w:szCs w:val="24"/>
        </w:rPr>
        <w:t>Wykonawca w ofercie cenowej złożonej zgodnie z wzorem stanowiącym załącznik nr 1 do SWZ określa:</w:t>
      </w:r>
    </w:p>
    <w:p w14:paraId="72A27A28" w14:textId="77777777" w:rsidR="005528E6" w:rsidRPr="005528E6" w:rsidRDefault="005528E6" w:rsidP="005528E6">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1) cenę jednostkową netto i brutto za odbiór i zagospodarowanie 1 Mg (jednej tony) odpadów komunalnych,</w:t>
      </w:r>
    </w:p>
    <w:p w14:paraId="5E3543FF" w14:textId="77777777" w:rsidR="005528E6" w:rsidRPr="005528E6" w:rsidRDefault="005528E6" w:rsidP="005528E6">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 xml:space="preserve">2) łączną cenę netto i brutto stanowiącą iloczyn ceny jednostkowej, o której mowa w </w:t>
      </w:r>
      <w:proofErr w:type="spellStart"/>
      <w:r w:rsidRPr="005528E6">
        <w:rPr>
          <w:rFonts w:ascii="Times New Roman" w:hAnsi="Times New Roman" w:cs="Times New Roman"/>
          <w:sz w:val="24"/>
          <w:szCs w:val="24"/>
        </w:rPr>
        <w:t>ppkt</w:t>
      </w:r>
      <w:proofErr w:type="spellEnd"/>
      <w:r w:rsidRPr="005528E6">
        <w:rPr>
          <w:rFonts w:ascii="Times New Roman" w:hAnsi="Times New Roman" w:cs="Times New Roman"/>
          <w:sz w:val="24"/>
          <w:szCs w:val="24"/>
        </w:rPr>
        <w:t xml:space="preserve"> 1) i szacunkowej ilości odpadów komunalnych w okresie trwania umowy.</w:t>
      </w:r>
    </w:p>
    <w:p w14:paraId="46000188" w14:textId="77777777" w:rsidR="00085F64" w:rsidRDefault="005528E6" w:rsidP="00085F64">
      <w:pPr>
        <w:pStyle w:val="Akapitzlist"/>
        <w:spacing w:line="360" w:lineRule="auto"/>
        <w:jc w:val="both"/>
        <w:rPr>
          <w:rFonts w:ascii="Times New Roman" w:hAnsi="Times New Roman" w:cs="Times New Roman"/>
          <w:sz w:val="24"/>
          <w:szCs w:val="24"/>
        </w:rPr>
      </w:pPr>
      <w:r w:rsidRPr="005528E6">
        <w:rPr>
          <w:rFonts w:ascii="Times New Roman" w:hAnsi="Times New Roman" w:cs="Times New Roman"/>
          <w:sz w:val="24"/>
          <w:szCs w:val="24"/>
        </w:rPr>
        <w:t>Wyliczona zgodnie z punktem 2) łączna cena brutto będzie stanowiła podstawę oceny ofert i wyboru oferty najkorzystniejszej.</w:t>
      </w:r>
    </w:p>
    <w:p w14:paraId="40960A84" w14:textId="5E723C2B" w:rsidR="00D80EF5" w:rsidRPr="00085F64" w:rsidRDefault="00085F64" w:rsidP="00085F64">
      <w:pPr>
        <w:spacing w:line="360" w:lineRule="auto"/>
        <w:jc w:val="both"/>
        <w:rPr>
          <w:rFonts w:ascii="Times New Roman" w:hAnsi="Times New Roman" w:cs="Times New Roman"/>
          <w:sz w:val="24"/>
          <w:szCs w:val="24"/>
        </w:rPr>
      </w:pPr>
      <w:r w:rsidRPr="00085F64">
        <w:rPr>
          <w:rFonts w:ascii="Times New Roman" w:hAnsi="Times New Roman" w:cs="Times New Roman"/>
          <w:sz w:val="24"/>
          <w:szCs w:val="24"/>
        </w:rPr>
        <w:t xml:space="preserve">14.6 </w:t>
      </w:r>
      <w:r w:rsidR="005528E6" w:rsidRPr="00085F64">
        <w:rPr>
          <w:rFonts w:ascii="Times New Roman" w:hAnsi="Times New Roman" w:cs="Times New Roman"/>
          <w:sz w:val="24"/>
          <w:szCs w:val="24"/>
        </w:rPr>
        <w:t xml:space="preserve">Prawidłowe ustalenie stawki podatku VAT leży po stronie Wykonawcy. Należy przyjąć obowiązującą stawkę podatku VAT, zgodnie z ustawą z dnia 11 marca 2004 r. o podatku od towarów i usług (Dz. U. z 2021 r. poz. 685 z </w:t>
      </w:r>
      <w:proofErr w:type="spellStart"/>
      <w:r w:rsidR="005528E6" w:rsidRPr="00085F64">
        <w:rPr>
          <w:rFonts w:ascii="Times New Roman" w:hAnsi="Times New Roman" w:cs="Times New Roman"/>
          <w:sz w:val="24"/>
          <w:szCs w:val="24"/>
        </w:rPr>
        <w:t>późn</w:t>
      </w:r>
      <w:proofErr w:type="spellEnd"/>
      <w:r w:rsidR="005528E6" w:rsidRPr="00085F64">
        <w:rPr>
          <w:rFonts w:ascii="Times New Roman" w:hAnsi="Times New Roman" w:cs="Times New Roman"/>
          <w:sz w:val="24"/>
          <w:szCs w:val="24"/>
        </w:rPr>
        <w:t>. zm.).</w:t>
      </w:r>
    </w:p>
    <w:p w14:paraId="3A7D3C08" w14:textId="29A16F81" w:rsidR="00D80EF5" w:rsidRPr="00D80EF5" w:rsidRDefault="00085F64" w:rsidP="00D80EF5">
      <w:pPr>
        <w:tabs>
          <w:tab w:val="left" w:pos="720"/>
        </w:tabs>
        <w:spacing w:after="0" w:line="360" w:lineRule="auto"/>
        <w:jc w:val="both"/>
        <w:rPr>
          <w:rFonts w:ascii="Times New Roman" w:eastAsia="Times New Roman" w:hAnsi="Times New Roman" w:cs="Times New Roman"/>
          <w:b/>
          <w:sz w:val="28"/>
          <w:szCs w:val="20"/>
          <w:lang w:val="x-none" w:eastAsia="zh-CN"/>
        </w:rPr>
      </w:pPr>
      <w:r>
        <w:rPr>
          <w:rFonts w:ascii="Times New Roman" w:eastAsia="Times New Roman" w:hAnsi="Times New Roman" w:cs="Times New Roman"/>
          <w:b/>
          <w:bCs/>
          <w:sz w:val="24"/>
          <w:szCs w:val="24"/>
          <w:lang w:eastAsia="zh-CN"/>
        </w:rPr>
        <w:lastRenderedPageBreak/>
        <w:t xml:space="preserve">15. </w:t>
      </w:r>
      <w:r w:rsidR="00D80EF5" w:rsidRPr="00D80EF5">
        <w:rPr>
          <w:rFonts w:ascii="Times New Roman" w:eastAsia="Times New Roman" w:hAnsi="Times New Roman" w:cs="Times New Roman"/>
          <w:b/>
          <w:bCs/>
          <w:sz w:val="24"/>
          <w:szCs w:val="24"/>
          <w:lang w:val="x-none" w:eastAsia="zh-CN"/>
        </w:rPr>
        <w:t>OPIS KRYTERIÓW OCENY OFERT, WRAZ Z PODANIEM WAG TYCH KRYTERIÓW I SPOSOBU OCENY OFERT:</w:t>
      </w:r>
    </w:p>
    <w:p w14:paraId="7174D9CB" w14:textId="77777777" w:rsidR="00D80EF5" w:rsidRPr="00D80EF5" w:rsidRDefault="00D80EF5" w:rsidP="00D80EF5">
      <w:pPr>
        <w:tabs>
          <w:tab w:val="left" w:pos="720"/>
        </w:tabs>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sz w:val="24"/>
          <w:szCs w:val="24"/>
          <w:lang w:val="x-none" w:eastAsia="zh-CN"/>
        </w:rPr>
        <w:t>23.1 Kryteria i ich znaczenie:</w:t>
      </w:r>
    </w:p>
    <w:p w14:paraId="2AD42740" w14:textId="77777777" w:rsidR="00D80EF5" w:rsidRPr="00D80EF5" w:rsidRDefault="00D80EF5">
      <w:pPr>
        <w:numPr>
          <w:ilvl w:val="0"/>
          <w:numId w:val="37"/>
        </w:numPr>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
          <w:bCs/>
          <w:sz w:val="24"/>
          <w:szCs w:val="24"/>
          <w:lang w:val="x-none" w:eastAsia="zh-CN"/>
        </w:rPr>
        <w:t>Cena</w:t>
      </w:r>
      <w:r w:rsidRPr="00D80EF5">
        <w:rPr>
          <w:rFonts w:ascii="Times New Roman" w:eastAsia="Times New Roman" w:hAnsi="Times New Roman" w:cs="Times New Roman"/>
          <w:bCs/>
          <w:sz w:val="24"/>
          <w:szCs w:val="24"/>
          <w:lang w:val="x-none" w:eastAsia="zh-CN"/>
        </w:rPr>
        <w:t xml:space="preserve"> (cena całkowita brutto oferty) – </w:t>
      </w:r>
      <w:r w:rsidRPr="00D80EF5">
        <w:rPr>
          <w:rFonts w:ascii="Times New Roman" w:eastAsia="Times New Roman" w:hAnsi="Times New Roman" w:cs="Times New Roman"/>
          <w:b/>
          <w:bCs/>
          <w:sz w:val="24"/>
          <w:szCs w:val="24"/>
          <w:lang w:val="x-none" w:eastAsia="zh-CN"/>
        </w:rPr>
        <w:t>60 punktów</w:t>
      </w:r>
    </w:p>
    <w:p w14:paraId="27F2884F" w14:textId="77777777" w:rsidR="00D80EF5" w:rsidRPr="00D80EF5" w:rsidRDefault="00D80EF5">
      <w:pPr>
        <w:numPr>
          <w:ilvl w:val="0"/>
          <w:numId w:val="37"/>
        </w:numPr>
        <w:spacing w:after="0" w:line="360" w:lineRule="auto"/>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
          <w:bCs/>
          <w:color w:val="000000"/>
          <w:sz w:val="24"/>
          <w:szCs w:val="24"/>
          <w:lang w:val="x-none" w:eastAsia="zh-CN"/>
        </w:rPr>
        <w:t>Termin płatności faktury</w:t>
      </w:r>
      <w:r w:rsidRPr="00D80EF5">
        <w:rPr>
          <w:rFonts w:ascii="Times New Roman" w:eastAsia="Times New Roman" w:hAnsi="Times New Roman" w:cs="Times New Roman"/>
          <w:bCs/>
          <w:sz w:val="24"/>
          <w:szCs w:val="24"/>
          <w:lang w:val="x-none" w:eastAsia="zh-CN"/>
        </w:rPr>
        <w:t xml:space="preserve"> –</w:t>
      </w:r>
      <w:r w:rsidRPr="00D80EF5">
        <w:rPr>
          <w:rFonts w:ascii="Times New Roman" w:eastAsia="Times New Roman" w:hAnsi="Times New Roman" w:cs="Times New Roman"/>
          <w:bCs/>
          <w:sz w:val="24"/>
          <w:szCs w:val="24"/>
          <w:lang w:eastAsia="zh-CN"/>
        </w:rPr>
        <w:t xml:space="preserve"> </w:t>
      </w:r>
      <w:r w:rsidRPr="00D80EF5">
        <w:rPr>
          <w:rFonts w:ascii="Times New Roman" w:eastAsia="Times New Roman" w:hAnsi="Times New Roman" w:cs="Times New Roman"/>
          <w:b/>
          <w:bCs/>
          <w:sz w:val="24"/>
          <w:szCs w:val="24"/>
          <w:lang w:eastAsia="zh-CN"/>
        </w:rPr>
        <w:t>0 -</w:t>
      </w:r>
      <w:r w:rsidRPr="00D80EF5">
        <w:rPr>
          <w:rFonts w:ascii="Times New Roman" w:eastAsia="Times New Roman" w:hAnsi="Times New Roman" w:cs="Times New Roman"/>
          <w:b/>
          <w:bCs/>
          <w:sz w:val="24"/>
          <w:szCs w:val="24"/>
          <w:lang w:val="x-none" w:eastAsia="zh-CN"/>
        </w:rPr>
        <w:t xml:space="preserve"> </w:t>
      </w:r>
      <w:r w:rsidRPr="00D80EF5">
        <w:rPr>
          <w:rFonts w:ascii="Times New Roman" w:eastAsia="Times New Roman" w:hAnsi="Times New Roman" w:cs="Times New Roman"/>
          <w:b/>
          <w:bCs/>
          <w:sz w:val="24"/>
          <w:szCs w:val="24"/>
          <w:lang w:eastAsia="zh-CN"/>
        </w:rPr>
        <w:t>3</w:t>
      </w:r>
      <w:r w:rsidRPr="00D80EF5">
        <w:rPr>
          <w:rFonts w:ascii="Times New Roman" w:eastAsia="Times New Roman" w:hAnsi="Times New Roman" w:cs="Times New Roman"/>
          <w:b/>
          <w:bCs/>
          <w:sz w:val="24"/>
          <w:szCs w:val="24"/>
          <w:lang w:val="x-none" w:eastAsia="zh-CN"/>
        </w:rPr>
        <w:t>0 punktów</w:t>
      </w:r>
    </w:p>
    <w:p w14:paraId="1E64122C" w14:textId="77777777" w:rsidR="00D80EF5" w:rsidRPr="00D80EF5" w:rsidRDefault="00D80EF5" w:rsidP="00D80EF5">
      <w:pPr>
        <w:autoSpaceDE w:val="0"/>
        <w:spacing w:after="0" w:line="360" w:lineRule="auto"/>
        <w:ind w:left="284" w:firstLine="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Wykonawca oferuje termin płatności faktury:</w:t>
      </w:r>
    </w:p>
    <w:p w14:paraId="0019E2CD"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
          <w:color w:val="000000"/>
          <w:sz w:val="24"/>
          <w:szCs w:val="24"/>
          <w:lang w:eastAsia="zh-CN"/>
        </w:rPr>
        <w:t xml:space="preserve"> </w:t>
      </w:r>
      <w:r w:rsidRPr="00D80EF5">
        <w:rPr>
          <w:rFonts w:ascii="Times New Roman" w:eastAsia="Times New Roman" w:hAnsi="Times New Roman" w:cs="Times New Roman"/>
          <w:color w:val="000000"/>
          <w:sz w:val="24"/>
          <w:szCs w:val="24"/>
          <w:lang w:eastAsia="zh-CN"/>
        </w:rPr>
        <w:t>7 dni od daty jej złożenia u Zamawiającego    – 0 pkt.</w:t>
      </w:r>
    </w:p>
    <w:p w14:paraId="7C1E8A84"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14 dni od daty jej złożenia u Zamawiającego – 10 pkt.</w:t>
      </w:r>
    </w:p>
    <w:p w14:paraId="3AB4E510"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21 dni  od daty jej złożenia u Zamawiającego – 20 pkt</w:t>
      </w:r>
    </w:p>
    <w:p w14:paraId="31F1D60D" w14:textId="6316044E"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30 dni od daty jej złożenia u Zamawiającego – 30 pkt.</w:t>
      </w:r>
    </w:p>
    <w:p w14:paraId="0A11B15F" w14:textId="7E5BCDE0"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u w:val="single"/>
          <w:lang w:eastAsia="zh-CN"/>
        </w:rPr>
        <w:t>W ofercie wymaga się podania jednej z powyższych opcji. Nie zaznaczenie żadnej z opcji spowoduje odrzucenie oferty.</w:t>
      </w:r>
    </w:p>
    <w:p w14:paraId="7C1D2F86" w14:textId="472B8CF1" w:rsidR="00D80EF5" w:rsidRPr="00D80EF5" w:rsidRDefault="00D80EF5">
      <w:pPr>
        <w:numPr>
          <w:ilvl w:val="0"/>
          <w:numId w:val="37"/>
        </w:numPr>
        <w:spacing w:after="0" w:line="360" w:lineRule="auto"/>
        <w:jc w:val="both"/>
        <w:rPr>
          <w:rFonts w:ascii="Times New Roman" w:eastAsia="Times New Roman" w:hAnsi="Times New Roman" w:cs="Times New Roman"/>
          <w:sz w:val="24"/>
          <w:szCs w:val="24"/>
          <w:lang w:eastAsia="zh-CN"/>
        </w:rPr>
      </w:pPr>
      <w:bookmarkStart w:id="6" w:name="_Hlk26181248"/>
      <w:r w:rsidRPr="00D80EF5">
        <w:rPr>
          <w:rFonts w:ascii="Times New Roman" w:eastAsia="Times New Roman" w:hAnsi="Times New Roman" w:cs="Times New Roman"/>
          <w:b/>
          <w:bCs/>
          <w:color w:val="000000"/>
          <w:sz w:val="24"/>
          <w:szCs w:val="24"/>
          <w:lang w:eastAsia="zh-CN"/>
        </w:rPr>
        <w:t>Przeprowadzenie raz w roku ścieżki edukacyjnej na temat właściwej segregacji odpadów   komunalnych</w:t>
      </w:r>
      <w:r w:rsidRPr="00D80EF5">
        <w:rPr>
          <w:rFonts w:ascii="Times New Roman" w:eastAsia="Times New Roman" w:hAnsi="Times New Roman" w:cs="Times New Roman"/>
          <w:color w:val="000000"/>
          <w:sz w:val="24"/>
          <w:szCs w:val="24"/>
          <w:lang w:eastAsia="zh-CN"/>
        </w:rPr>
        <w:t xml:space="preserve"> </w:t>
      </w:r>
      <w:r w:rsidRPr="00D80EF5">
        <w:rPr>
          <w:rFonts w:ascii="Times New Roman" w:eastAsia="Times New Roman" w:hAnsi="Times New Roman" w:cs="Times New Roman"/>
          <w:bCs/>
          <w:sz w:val="24"/>
          <w:szCs w:val="24"/>
          <w:lang w:eastAsia="zh-CN"/>
        </w:rPr>
        <w:t xml:space="preserve">– </w:t>
      </w:r>
      <w:r w:rsidRPr="00D80EF5">
        <w:rPr>
          <w:rFonts w:ascii="Times New Roman" w:eastAsia="Times New Roman" w:hAnsi="Times New Roman" w:cs="Times New Roman"/>
          <w:b/>
          <w:bCs/>
          <w:sz w:val="24"/>
          <w:szCs w:val="24"/>
          <w:lang w:eastAsia="zh-CN"/>
        </w:rPr>
        <w:t>10 punktów</w:t>
      </w:r>
      <w:bookmarkEnd w:id="6"/>
    </w:p>
    <w:p w14:paraId="06B5282F" w14:textId="77777777"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u w:val="single"/>
          <w:lang w:eastAsia="zh-CN"/>
        </w:rPr>
        <w:t>W ofercie wymaga się podania jednej z powyższych opcji TAK lub NIE. Nie zaznaczenie żadnej z opcji spowoduje odrzucenie oferty.</w:t>
      </w:r>
    </w:p>
    <w:p w14:paraId="6ED35A54" w14:textId="77777777" w:rsidR="00D80EF5" w:rsidRPr="00D80EF5" w:rsidRDefault="00D80EF5" w:rsidP="00D80EF5">
      <w:pPr>
        <w:tabs>
          <w:tab w:val="left" w:pos="567"/>
        </w:tabs>
        <w:spacing w:after="120" w:line="360" w:lineRule="auto"/>
        <w:ind w:left="567"/>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23.2 Opis sposobu oceny ofert:</w:t>
      </w:r>
    </w:p>
    <w:p w14:paraId="3D3D3EC1" w14:textId="77777777" w:rsidR="00D80EF5" w:rsidRPr="00D80EF5" w:rsidRDefault="00D80EF5">
      <w:pPr>
        <w:widowControl w:val="0"/>
        <w:numPr>
          <w:ilvl w:val="1"/>
          <w:numId w:val="38"/>
        </w:numPr>
        <w:tabs>
          <w:tab w:val="left" w:pos="0"/>
          <w:tab w:val="left" w:pos="360"/>
        </w:tabs>
        <w:spacing w:after="0" w:line="360" w:lineRule="auto"/>
        <w:ind w:left="360"/>
        <w:jc w:val="both"/>
        <w:rPr>
          <w:rFonts w:ascii="Arial" w:eastAsia="Times New Roman" w:hAnsi="Arial" w:cs="Arial"/>
          <w:sz w:val="24"/>
          <w:szCs w:val="24"/>
          <w:lang w:eastAsia="zh-CN"/>
        </w:rPr>
      </w:pPr>
      <w:r w:rsidRPr="00D80EF5">
        <w:rPr>
          <w:rFonts w:ascii="Times New Roman" w:eastAsia="Times New Roman" w:hAnsi="Times New Roman" w:cs="Times New Roman"/>
          <w:sz w:val="24"/>
          <w:szCs w:val="24"/>
          <w:lang w:eastAsia="zh-CN"/>
        </w:rPr>
        <w:t>Cena (cena całkowita brutto oferty) C</w:t>
      </w:r>
      <w:r w:rsidRPr="00D80EF5">
        <w:rPr>
          <w:rFonts w:ascii="Times New Roman" w:eastAsia="Times New Roman" w:hAnsi="Times New Roman" w:cs="Times New Roman"/>
          <w:b/>
          <w:bCs/>
          <w:sz w:val="24"/>
          <w:szCs w:val="24"/>
          <w:lang w:eastAsia="zh-CN"/>
        </w:rPr>
        <w:t xml:space="preserve"> – </w:t>
      </w:r>
      <w:r w:rsidRPr="00D80EF5">
        <w:rPr>
          <w:rFonts w:ascii="Times New Roman" w:eastAsia="Times New Roman" w:hAnsi="Times New Roman" w:cs="Times New Roman"/>
          <w:sz w:val="24"/>
          <w:szCs w:val="24"/>
          <w:lang w:eastAsia="zh-CN"/>
        </w:rPr>
        <w:t>60 pkt</w:t>
      </w:r>
    </w:p>
    <w:p w14:paraId="719D3DDD" w14:textId="77777777" w:rsidR="00D80EF5" w:rsidRPr="00D80EF5" w:rsidRDefault="00D80EF5" w:rsidP="00D80EF5">
      <w:pPr>
        <w:spacing w:after="0" w:line="360" w:lineRule="auto"/>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ab/>
        <w:t xml:space="preserve">Zamawiający przyzna punkty wg następującego wzoru: </w:t>
      </w:r>
    </w:p>
    <w:p w14:paraId="385B39A0" w14:textId="77777777" w:rsidR="00D80EF5" w:rsidRPr="00D80EF5" w:rsidRDefault="00D80EF5" w:rsidP="00D80EF5">
      <w:pPr>
        <w:spacing w:after="0" w:line="360" w:lineRule="auto"/>
        <w:ind w:firstLine="426"/>
        <w:jc w:val="both"/>
        <w:rPr>
          <w:rFonts w:ascii="Times New Roman" w:eastAsia="Times New Roman" w:hAnsi="Times New Roman" w:cs="Times New Roman"/>
          <w:color w:val="000000"/>
          <w:sz w:val="24"/>
          <w:szCs w:val="24"/>
          <w:lang w:eastAsia="zh-CN"/>
        </w:rPr>
      </w:pPr>
    </w:p>
    <w:p w14:paraId="1EBE9029" w14:textId="5ECE6C3F" w:rsidR="00D80EF5" w:rsidRPr="00D80EF5" w:rsidRDefault="00D80EF5" w:rsidP="00D80EF5">
      <w:pPr>
        <w:spacing w:after="0" w:line="360" w:lineRule="auto"/>
        <w:ind w:firstLine="426"/>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noProof/>
          <w:color w:val="000000"/>
          <w:sz w:val="24"/>
          <w:szCs w:val="24"/>
          <w:lang w:eastAsia="zh-CN"/>
        </w:rPr>
        <w:drawing>
          <wp:inline distT="0" distB="0" distL="0" distR="0" wp14:anchorId="308A08B8" wp14:editId="2782C50E">
            <wp:extent cx="1160145" cy="422910"/>
            <wp:effectExtent l="0" t="0" r="190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l="-60" t="-186" r="-60" b="-186"/>
                    <a:stretch>
                      <a:fillRect/>
                    </a:stretch>
                  </pic:blipFill>
                  <pic:spPr bwMode="auto">
                    <a:xfrm>
                      <a:off x="0" y="0"/>
                      <a:ext cx="1160145" cy="422910"/>
                    </a:xfrm>
                    <a:prstGeom prst="rect">
                      <a:avLst/>
                    </a:prstGeom>
                    <a:solidFill>
                      <a:srgbClr val="FFFFFF"/>
                    </a:solidFill>
                    <a:ln>
                      <a:noFill/>
                    </a:ln>
                  </pic:spPr>
                </pic:pic>
              </a:graphicData>
            </a:graphic>
          </wp:inline>
        </w:drawing>
      </w:r>
    </w:p>
    <w:p w14:paraId="0FAD30FE" w14:textId="77777777" w:rsidR="00D80EF5" w:rsidRPr="00D80EF5" w:rsidRDefault="00D80EF5" w:rsidP="00D80EF5">
      <w:pPr>
        <w:spacing w:after="0" w:line="360" w:lineRule="auto"/>
        <w:ind w:firstLine="426"/>
        <w:rPr>
          <w:rFonts w:ascii="Times New Roman" w:eastAsia="Times New Roman" w:hAnsi="Times New Roman" w:cs="Times New Roman"/>
          <w:sz w:val="24"/>
          <w:szCs w:val="24"/>
          <w:lang w:eastAsia="zh-CN"/>
        </w:rPr>
      </w:pPr>
    </w:p>
    <w:p w14:paraId="023D2751" w14:textId="77777777" w:rsidR="00D80EF5" w:rsidRPr="00D80EF5" w:rsidRDefault="00D80EF5" w:rsidP="00D80EF5">
      <w:pPr>
        <w:spacing w:after="0" w:line="360" w:lineRule="auto"/>
        <w:ind w:firstLine="426"/>
        <w:rPr>
          <w:rFonts w:eastAsia="Times New Roman"/>
          <w:lang w:eastAsia="zh-CN"/>
        </w:rPr>
      </w:pPr>
      <w:r w:rsidRPr="00D80EF5">
        <w:rPr>
          <w:rFonts w:ascii="Times New Roman" w:eastAsia="Times New Roman" w:hAnsi="Times New Roman" w:cs="Times New Roman"/>
          <w:sz w:val="24"/>
          <w:szCs w:val="24"/>
          <w:lang w:eastAsia="zh-CN"/>
        </w:rPr>
        <w:t>gdzie:</w:t>
      </w:r>
    </w:p>
    <w:p w14:paraId="7F19F3E3" w14:textId="77777777" w:rsidR="00D80EF5" w:rsidRPr="00D80EF5" w:rsidRDefault="00D80EF5" w:rsidP="00D80EF5">
      <w:pPr>
        <w:spacing w:after="0" w:line="360" w:lineRule="auto"/>
        <w:ind w:firstLine="454"/>
        <w:rPr>
          <w:rFonts w:eastAsia="Times New Roman"/>
          <w:lang w:eastAsia="zh-CN"/>
        </w:rPr>
      </w:pPr>
      <w:r w:rsidRPr="00D80EF5">
        <w:rPr>
          <w:rFonts w:ascii="Times New Roman" w:eastAsia="Times New Roman" w:hAnsi="Times New Roman" w:cs="Times New Roman"/>
          <w:sz w:val="24"/>
          <w:szCs w:val="24"/>
          <w:lang w:eastAsia="zh-CN"/>
        </w:rPr>
        <w:t>C - ilość punktów  przyznanych ocenianej ofercie w kryterium „cena”,</w:t>
      </w:r>
    </w:p>
    <w:p w14:paraId="21AE44C7" w14:textId="77777777" w:rsidR="00D80EF5" w:rsidRPr="00D80EF5" w:rsidRDefault="00D80EF5" w:rsidP="00D80EF5">
      <w:pPr>
        <w:spacing w:after="0" w:line="360" w:lineRule="auto"/>
        <w:ind w:firstLine="426"/>
        <w:rPr>
          <w:rFonts w:eastAsia="Times New Roman"/>
          <w:lang w:eastAsia="zh-CN"/>
        </w:rPr>
      </w:pPr>
      <w:proofErr w:type="spellStart"/>
      <w:r w:rsidRPr="00D80EF5">
        <w:rPr>
          <w:rFonts w:ascii="Times New Roman" w:eastAsia="Times New Roman" w:hAnsi="Times New Roman" w:cs="Times New Roman"/>
          <w:sz w:val="24"/>
          <w:szCs w:val="24"/>
          <w:lang w:eastAsia="zh-CN"/>
        </w:rPr>
        <w:t>C</w:t>
      </w:r>
      <w:r w:rsidRPr="00D80EF5">
        <w:rPr>
          <w:rFonts w:ascii="Times New Roman" w:eastAsia="Times New Roman" w:hAnsi="Times New Roman" w:cs="Times New Roman"/>
          <w:sz w:val="24"/>
          <w:szCs w:val="24"/>
          <w:vertAlign w:val="subscript"/>
          <w:lang w:eastAsia="zh-CN"/>
        </w:rPr>
        <w:t>min</w:t>
      </w:r>
      <w:proofErr w:type="spellEnd"/>
      <w:r w:rsidRPr="00D80EF5">
        <w:rPr>
          <w:rFonts w:ascii="Times New Roman" w:eastAsia="Times New Roman" w:hAnsi="Times New Roman" w:cs="Times New Roman"/>
          <w:sz w:val="24"/>
          <w:szCs w:val="24"/>
          <w:lang w:eastAsia="zh-CN"/>
        </w:rPr>
        <w:t xml:space="preserve"> -  najniższa cena ofertowa zaoferowana w ważnej ofercie,</w:t>
      </w:r>
    </w:p>
    <w:p w14:paraId="359153B2" w14:textId="77777777" w:rsidR="00D80EF5" w:rsidRPr="00D80EF5" w:rsidRDefault="00D80EF5" w:rsidP="00D80EF5">
      <w:pPr>
        <w:spacing w:after="0" w:line="360" w:lineRule="auto"/>
        <w:ind w:firstLine="426"/>
        <w:rPr>
          <w:rFonts w:eastAsia="Times New Roman"/>
          <w:lang w:eastAsia="zh-CN"/>
        </w:rPr>
      </w:pPr>
      <w:r w:rsidRPr="00D80EF5">
        <w:rPr>
          <w:rFonts w:ascii="Times New Roman" w:eastAsia="Times New Roman" w:hAnsi="Times New Roman" w:cs="Times New Roman"/>
          <w:sz w:val="24"/>
          <w:szCs w:val="24"/>
          <w:lang w:eastAsia="zh-CN"/>
        </w:rPr>
        <w:t>C</w:t>
      </w:r>
      <w:r w:rsidRPr="00D80EF5">
        <w:rPr>
          <w:rFonts w:ascii="Times New Roman" w:eastAsia="Times New Roman" w:hAnsi="Times New Roman" w:cs="Times New Roman"/>
          <w:sz w:val="24"/>
          <w:szCs w:val="24"/>
          <w:vertAlign w:val="subscript"/>
          <w:lang w:eastAsia="zh-CN"/>
        </w:rPr>
        <w:t>o</w:t>
      </w:r>
      <w:r w:rsidRPr="00D80EF5">
        <w:rPr>
          <w:rFonts w:ascii="Times New Roman" w:eastAsia="Times New Roman" w:hAnsi="Times New Roman" w:cs="Times New Roman"/>
          <w:sz w:val="24"/>
          <w:szCs w:val="24"/>
          <w:lang w:eastAsia="zh-CN"/>
        </w:rPr>
        <w:t xml:space="preserve"> - cena ocenianej oferty</w:t>
      </w:r>
    </w:p>
    <w:p w14:paraId="23449F7E" w14:textId="77777777" w:rsidR="00D80EF5" w:rsidRPr="00D80EF5" w:rsidRDefault="00D80EF5" w:rsidP="00D80EF5">
      <w:pPr>
        <w:widowControl w:val="0"/>
        <w:tabs>
          <w:tab w:val="left" w:pos="360"/>
        </w:tabs>
        <w:spacing w:after="0" w:line="360" w:lineRule="auto"/>
        <w:ind w:left="360"/>
        <w:jc w:val="both"/>
        <w:rPr>
          <w:rFonts w:ascii="Times New Roman" w:eastAsia="Times New Roman" w:hAnsi="Times New Roman" w:cs="Times New Roman"/>
          <w:sz w:val="24"/>
          <w:szCs w:val="24"/>
          <w:lang w:eastAsia="zh-CN"/>
        </w:rPr>
      </w:pPr>
    </w:p>
    <w:p w14:paraId="1AA777B9" w14:textId="77777777" w:rsidR="00D80EF5" w:rsidRPr="00D80EF5" w:rsidRDefault="00D80EF5">
      <w:pPr>
        <w:numPr>
          <w:ilvl w:val="1"/>
          <w:numId w:val="38"/>
        </w:numPr>
        <w:tabs>
          <w:tab w:val="left" w:pos="0"/>
          <w:tab w:val="left" w:pos="360"/>
        </w:tabs>
        <w:spacing w:after="120" w:line="360" w:lineRule="auto"/>
        <w:ind w:left="36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 xml:space="preserve">Punkty za kryterium </w:t>
      </w:r>
      <w:bookmarkStart w:id="7" w:name="_Hlk17960242"/>
      <w:r w:rsidRPr="00D80EF5">
        <w:rPr>
          <w:rFonts w:ascii="Times New Roman" w:eastAsia="Times New Roman" w:hAnsi="Times New Roman" w:cs="Times New Roman"/>
          <w:bCs/>
          <w:color w:val="000000"/>
          <w:sz w:val="24"/>
          <w:szCs w:val="24"/>
          <w:lang w:eastAsia="zh-CN"/>
        </w:rPr>
        <w:t>„Termin płatności faktury”</w:t>
      </w:r>
      <w:r w:rsidRPr="00D80EF5">
        <w:rPr>
          <w:rFonts w:ascii="Times New Roman" w:eastAsia="Times New Roman" w:hAnsi="Times New Roman" w:cs="Times New Roman"/>
          <w:b/>
          <w:bCs/>
          <w:color w:val="000000"/>
          <w:sz w:val="24"/>
          <w:szCs w:val="24"/>
          <w:lang w:eastAsia="zh-CN"/>
        </w:rPr>
        <w:t xml:space="preserve"> (T</w:t>
      </w:r>
      <w:bookmarkEnd w:id="7"/>
      <w:r w:rsidRPr="00D80EF5">
        <w:rPr>
          <w:rFonts w:ascii="Times New Roman" w:eastAsia="Times New Roman" w:hAnsi="Times New Roman" w:cs="Times New Roman"/>
          <w:b/>
          <w:bCs/>
          <w:color w:val="000000"/>
          <w:sz w:val="24"/>
          <w:szCs w:val="24"/>
          <w:lang w:eastAsia="zh-CN"/>
        </w:rPr>
        <w:t>)</w:t>
      </w:r>
      <w:r w:rsidRPr="00D80EF5">
        <w:rPr>
          <w:rFonts w:ascii="Times New Roman" w:eastAsia="Times New Roman" w:hAnsi="Times New Roman" w:cs="Times New Roman"/>
          <w:bCs/>
          <w:color w:val="000000"/>
          <w:sz w:val="24"/>
          <w:szCs w:val="24"/>
          <w:lang w:eastAsia="zh-CN"/>
        </w:rPr>
        <w:t xml:space="preserve"> zostaną przyznane przez Zamawiającego, w skali punktowej od  0 do 30, uwzględniając poniższy zapis.</w:t>
      </w:r>
    </w:p>
    <w:p w14:paraId="25A8AA9B" w14:textId="77777777" w:rsidR="00D80EF5" w:rsidRPr="00D80EF5" w:rsidRDefault="00D80EF5" w:rsidP="00D80EF5">
      <w:pPr>
        <w:autoSpaceDE w:val="0"/>
        <w:spacing w:after="0" w:line="360" w:lineRule="auto"/>
        <w:ind w:left="284" w:firstLine="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color w:val="000000"/>
          <w:sz w:val="24"/>
          <w:szCs w:val="24"/>
          <w:lang w:eastAsia="zh-CN"/>
        </w:rPr>
        <w:t>Wykonawca oferuje termin płatności faktury:</w:t>
      </w:r>
    </w:p>
    <w:p w14:paraId="52A5D134"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
          <w:color w:val="000000"/>
          <w:sz w:val="24"/>
          <w:szCs w:val="24"/>
          <w:lang w:eastAsia="zh-CN"/>
        </w:rPr>
        <w:t xml:space="preserve"> </w:t>
      </w:r>
      <w:r w:rsidRPr="00D80EF5">
        <w:rPr>
          <w:rFonts w:ascii="Times New Roman" w:eastAsia="Times New Roman" w:hAnsi="Times New Roman" w:cs="Times New Roman"/>
          <w:color w:val="000000"/>
          <w:sz w:val="24"/>
          <w:szCs w:val="24"/>
          <w:lang w:eastAsia="zh-CN"/>
        </w:rPr>
        <w:t>7 dni od daty jej złożenia u Zamawiającego    – 0 pkt.</w:t>
      </w:r>
    </w:p>
    <w:p w14:paraId="3E578A03"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14 dni od daty jej złożenia u Zamawiającego – 10 pkt.</w:t>
      </w:r>
    </w:p>
    <w:p w14:paraId="3F5671ED"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lastRenderedPageBreak/>
        <w:t>21 dni  od daty jej złożenia u Zamawiającego – 20 pkt</w:t>
      </w:r>
    </w:p>
    <w:p w14:paraId="725D6CF5" w14:textId="77777777" w:rsidR="00D80EF5" w:rsidRPr="00D80EF5" w:rsidRDefault="00D80EF5">
      <w:pPr>
        <w:numPr>
          <w:ilvl w:val="0"/>
          <w:numId w:val="36"/>
        </w:numPr>
        <w:tabs>
          <w:tab w:val="clear" w:pos="0"/>
          <w:tab w:val="num" w:pos="840"/>
          <w:tab w:val="left" w:pos="1137"/>
        </w:tabs>
        <w:autoSpaceDE w:val="0"/>
        <w:spacing w:after="0" w:line="360" w:lineRule="auto"/>
        <w:ind w:left="993" w:hanging="180"/>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color w:val="000000"/>
          <w:sz w:val="24"/>
          <w:szCs w:val="24"/>
          <w:lang w:eastAsia="zh-CN"/>
        </w:rPr>
        <w:t>30 dni od daty jej złożenia u Zamawiającego – 30 pkt.</w:t>
      </w:r>
    </w:p>
    <w:p w14:paraId="0529E75F" w14:textId="77777777" w:rsidR="00D80EF5" w:rsidRPr="00D80EF5" w:rsidRDefault="00D80EF5" w:rsidP="00D80EF5">
      <w:pPr>
        <w:tabs>
          <w:tab w:val="left" w:pos="426"/>
        </w:tabs>
        <w:spacing w:after="120" w:line="360" w:lineRule="auto"/>
        <w:ind w:left="284" w:hanging="284"/>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3)</w:t>
      </w:r>
      <w:r w:rsidRPr="00D80EF5">
        <w:rPr>
          <w:rFonts w:ascii="Times New Roman" w:eastAsia="Times New Roman" w:hAnsi="Times New Roman" w:cs="Times New Roman"/>
          <w:color w:val="000000"/>
          <w:sz w:val="24"/>
          <w:szCs w:val="24"/>
          <w:lang w:eastAsia="zh-CN"/>
        </w:rPr>
        <w:t xml:space="preserve"> Przeprowadzenie raz w roku ścieżki edukacyjnej na temat właściwej segregacji odpadów komunalnych (</w:t>
      </w:r>
      <w:r w:rsidRPr="00D80EF5">
        <w:rPr>
          <w:rFonts w:ascii="Times New Roman" w:eastAsia="Times New Roman" w:hAnsi="Times New Roman" w:cs="Times New Roman"/>
          <w:sz w:val="24"/>
          <w:szCs w:val="24"/>
          <w:lang w:eastAsia="zh-CN"/>
        </w:rPr>
        <w:t>ŚE)</w:t>
      </w:r>
      <w:r w:rsidRPr="00D80EF5">
        <w:rPr>
          <w:rFonts w:ascii="Times New Roman" w:eastAsia="Times New Roman" w:hAnsi="Times New Roman" w:cs="Times New Roman"/>
          <w:color w:val="000000"/>
          <w:sz w:val="24"/>
          <w:szCs w:val="24"/>
          <w:lang w:eastAsia="zh-CN"/>
        </w:rPr>
        <w:t xml:space="preserve"> – 10 punktów</w:t>
      </w:r>
    </w:p>
    <w:p w14:paraId="339DDE6F" w14:textId="77777777" w:rsidR="00D80EF5" w:rsidRPr="00D80EF5" w:rsidRDefault="00D80EF5" w:rsidP="00D80EF5">
      <w:pPr>
        <w:tabs>
          <w:tab w:val="left" w:pos="426"/>
        </w:tabs>
        <w:spacing w:after="120" w:line="360" w:lineRule="auto"/>
        <w:ind w:left="284" w:hanging="284"/>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bCs/>
          <w:sz w:val="24"/>
          <w:szCs w:val="24"/>
          <w:lang w:eastAsia="zh-CN"/>
        </w:rPr>
        <w:tab/>
        <w:t xml:space="preserve">Za najkorzystniejszą w przedmiocie zamówienia uznana zostanie oferta z najwyższą sumą punktów w kryteriach ofert </w:t>
      </w:r>
      <w:r w:rsidRPr="00D80EF5">
        <w:rPr>
          <w:rFonts w:ascii="Times New Roman" w:eastAsia="Times New Roman" w:hAnsi="Times New Roman" w:cs="Times New Roman"/>
          <w:sz w:val="24"/>
          <w:szCs w:val="24"/>
          <w:lang w:eastAsia="zh-CN"/>
        </w:rPr>
        <w:t xml:space="preserve">(P). </w:t>
      </w:r>
      <w:r w:rsidRPr="00D80EF5">
        <w:rPr>
          <w:rFonts w:ascii="Times New Roman" w:eastAsia="Times New Roman" w:hAnsi="Times New Roman" w:cs="Times New Roman"/>
          <w:bCs/>
          <w:sz w:val="24"/>
          <w:szCs w:val="24"/>
          <w:lang w:eastAsia="zh-CN"/>
        </w:rPr>
        <w:t>Suma punktów będzie liczona w następujący sposób:</w:t>
      </w:r>
    </w:p>
    <w:p w14:paraId="4A6B27A2" w14:textId="77777777" w:rsidR="00D80EF5" w:rsidRPr="00D80EF5" w:rsidRDefault="00D80EF5" w:rsidP="00D80EF5">
      <w:pPr>
        <w:spacing w:after="0" w:line="360" w:lineRule="auto"/>
        <w:jc w:val="both"/>
        <w:rPr>
          <w:rFonts w:ascii="Times New Roman" w:eastAsia="Times New Roman" w:hAnsi="Times New Roman" w:cs="Times New Roman"/>
          <w:b/>
          <w:bCs/>
          <w:sz w:val="24"/>
          <w:szCs w:val="24"/>
          <w:lang w:eastAsia="zh-CN"/>
        </w:rPr>
      </w:pPr>
    </w:p>
    <w:p w14:paraId="0BDC4D7E"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P= C + T + ŚE</w:t>
      </w:r>
    </w:p>
    <w:p w14:paraId="1D9593DF"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p>
    <w:p w14:paraId="0E56953A" w14:textId="77777777" w:rsidR="00D80EF5" w:rsidRPr="00D80EF5" w:rsidRDefault="00D80EF5" w:rsidP="00D80EF5">
      <w:pPr>
        <w:spacing w:after="0" w:line="360" w:lineRule="auto"/>
        <w:ind w:firstLine="709"/>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gdzie:</w:t>
      </w:r>
    </w:p>
    <w:p w14:paraId="2AA782ED" w14:textId="77777777" w:rsidR="00D80EF5" w:rsidRPr="00D80EF5" w:rsidRDefault="00D80EF5" w:rsidP="00D80EF5">
      <w:pPr>
        <w:spacing w:line="360" w:lineRule="auto"/>
        <w:rPr>
          <w:rFonts w:eastAsia="Times New Roman"/>
          <w:lang w:eastAsia="zh-CN"/>
        </w:rPr>
      </w:pPr>
      <w:r w:rsidRPr="00D80EF5">
        <w:rPr>
          <w:rFonts w:ascii="Times New Roman" w:eastAsia="Times New Roman" w:hAnsi="Times New Roman" w:cs="Times New Roman"/>
          <w:sz w:val="24"/>
          <w:szCs w:val="24"/>
          <w:lang w:eastAsia="zh-CN"/>
        </w:rPr>
        <w:tab/>
        <w:t>C - ilość punktów  przyznanych ocenianej ofercie w kryterium „cena”,</w:t>
      </w:r>
    </w:p>
    <w:p w14:paraId="7756820E" w14:textId="77777777" w:rsidR="00D80EF5" w:rsidRPr="00D80EF5" w:rsidRDefault="00D80EF5" w:rsidP="00D80EF5">
      <w:pPr>
        <w:spacing w:line="360" w:lineRule="auto"/>
        <w:rPr>
          <w:rFonts w:eastAsia="Times New Roman"/>
          <w:lang w:eastAsia="zh-CN"/>
        </w:rPr>
      </w:pPr>
      <w:r w:rsidRPr="00D80EF5">
        <w:rPr>
          <w:rFonts w:ascii="Times New Roman" w:eastAsia="Times New Roman" w:hAnsi="Times New Roman" w:cs="Times New Roman"/>
          <w:sz w:val="24"/>
          <w:szCs w:val="24"/>
          <w:lang w:eastAsia="zh-CN"/>
        </w:rPr>
        <w:tab/>
        <w:t>T - ilość punktów  przyznanych ocenianej ofercie w kryterium  „</w:t>
      </w:r>
      <w:r w:rsidRPr="00D80EF5">
        <w:rPr>
          <w:rFonts w:ascii="Times New Roman" w:eastAsia="Times New Roman" w:hAnsi="Times New Roman" w:cs="Times New Roman"/>
          <w:color w:val="000000"/>
          <w:sz w:val="24"/>
          <w:szCs w:val="24"/>
          <w:lang w:eastAsia="zh-CN"/>
        </w:rPr>
        <w:t>Termin płatności  faktury”</w:t>
      </w:r>
    </w:p>
    <w:p w14:paraId="4CC8499F" w14:textId="77777777" w:rsidR="00D80EF5" w:rsidRPr="00D80EF5" w:rsidRDefault="00D80EF5" w:rsidP="00D80EF5">
      <w:pPr>
        <w:spacing w:after="0" w:line="360" w:lineRule="auto"/>
        <w:ind w:left="1134" w:hanging="425"/>
        <w:jc w:val="both"/>
        <w:rPr>
          <w:rFonts w:ascii="Times New Roman" w:eastAsia="Times New Roman" w:hAnsi="Times New Roman" w:cs="Times New Roman"/>
          <w:sz w:val="24"/>
          <w:szCs w:val="24"/>
          <w:lang w:eastAsia="zh-CN"/>
        </w:rPr>
      </w:pPr>
      <w:r w:rsidRPr="00D80EF5">
        <w:rPr>
          <w:rFonts w:ascii="Times New Roman" w:eastAsia="Times New Roman" w:hAnsi="Times New Roman" w:cs="Times New Roman"/>
          <w:sz w:val="24"/>
          <w:szCs w:val="24"/>
          <w:lang w:eastAsia="zh-CN"/>
        </w:rPr>
        <w:t>ŚE - ilość punktów  „</w:t>
      </w:r>
      <w:r w:rsidRPr="00D80EF5">
        <w:rPr>
          <w:rFonts w:ascii="Times New Roman" w:eastAsia="Times New Roman" w:hAnsi="Times New Roman" w:cs="Times New Roman"/>
          <w:color w:val="000000"/>
          <w:sz w:val="24"/>
          <w:szCs w:val="24"/>
          <w:lang w:eastAsia="zh-CN"/>
        </w:rPr>
        <w:t>Przeprowadzenie raz w roku ścieżki edukacyjnej na temat właściwej segregacji odpadów  komunalnych”</w:t>
      </w:r>
    </w:p>
    <w:p w14:paraId="3ABD4063" w14:textId="77777777" w:rsidR="00D80EF5" w:rsidRPr="00D80EF5" w:rsidRDefault="00D80EF5" w:rsidP="00D80EF5">
      <w:pPr>
        <w:spacing w:after="0" w:line="360" w:lineRule="auto"/>
        <w:jc w:val="both"/>
        <w:rPr>
          <w:rFonts w:ascii="Times New Roman" w:eastAsia="Times New Roman" w:hAnsi="Times New Roman" w:cs="Times New Roman"/>
          <w:sz w:val="24"/>
          <w:szCs w:val="24"/>
          <w:lang w:eastAsia="zh-CN"/>
        </w:rPr>
      </w:pPr>
    </w:p>
    <w:p w14:paraId="095BF7D3"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23.3 Ilość punktów zostanie zaokrąglona do dwóch miejsc po przecinku.</w:t>
      </w:r>
    </w:p>
    <w:p w14:paraId="283F15AC"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23.4 Jeżeli nie można wybrać oferty najkorzystniejszej z uwagi na to, że dwie lub więcej ofert przedstawia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w:t>
      </w:r>
    </w:p>
    <w:p w14:paraId="172F2DEB" w14:textId="77777777" w:rsidR="00D80EF5" w:rsidRPr="00D80EF5" w:rsidRDefault="00D80EF5" w:rsidP="00D80EF5">
      <w:pPr>
        <w:tabs>
          <w:tab w:val="left" w:pos="2880"/>
        </w:tabs>
        <w:spacing w:after="0" w:line="360" w:lineRule="auto"/>
        <w:ind w:left="717"/>
        <w:jc w:val="both"/>
        <w:rPr>
          <w:rFonts w:ascii="Times New Roman" w:eastAsia="Times New Roman" w:hAnsi="Times New Roman" w:cs="Times New Roman"/>
          <w:b/>
          <w:sz w:val="28"/>
          <w:szCs w:val="20"/>
          <w:lang w:val="x-none" w:eastAsia="zh-CN"/>
        </w:rPr>
      </w:pPr>
      <w:r w:rsidRPr="00D80EF5">
        <w:rPr>
          <w:rFonts w:ascii="Times New Roman" w:eastAsia="Times New Roman" w:hAnsi="Times New Roman" w:cs="Times New Roman"/>
          <w:bCs/>
          <w:sz w:val="24"/>
          <w:szCs w:val="24"/>
          <w:lang w:val="x-none" w:eastAsia="zh-CN"/>
        </w:rPr>
        <w:t>23.5 Wykonawcy, składając oferty dodatkowe, nie mogą zaoferować cen wyższych niż zaoferowane w złożonych ofertach.</w:t>
      </w:r>
    </w:p>
    <w:p w14:paraId="7A5640B1" w14:textId="77777777" w:rsidR="00085F64" w:rsidRDefault="00085F64" w:rsidP="00085F64">
      <w:pPr>
        <w:spacing w:line="360" w:lineRule="auto"/>
        <w:jc w:val="both"/>
        <w:rPr>
          <w:rFonts w:ascii="Times New Roman" w:hAnsi="Times New Roman" w:cs="Times New Roman"/>
          <w:color w:val="FF0000"/>
          <w:sz w:val="24"/>
          <w:szCs w:val="24"/>
        </w:rPr>
      </w:pPr>
    </w:p>
    <w:p w14:paraId="78BBE484" w14:textId="200D223F"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 xml:space="preserve">INFORMACJE O FORMALNOŚCIACH, JAKIE POWINNY ZOSTAĆ DOPEŁNIONE PO WYBORZE OFERTY W CELU ZAWARCIA UMOWY </w:t>
      </w:r>
      <w:r w:rsidR="004909DF" w:rsidRPr="00085F64">
        <w:rPr>
          <w:rFonts w:ascii="Times New Roman" w:hAnsi="Times New Roman" w:cs="Times New Roman"/>
          <w:b/>
          <w:bCs/>
          <w:sz w:val="24"/>
          <w:szCs w:val="24"/>
        </w:rPr>
        <w:br/>
      </w:r>
      <w:r w:rsidRPr="00085F64">
        <w:rPr>
          <w:rFonts w:ascii="Times New Roman" w:hAnsi="Times New Roman" w:cs="Times New Roman"/>
          <w:b/>
          <w:bCs/>
          <w:sz w:val="24"/>
          <w:szCs w:val="24"/>
        </w:rPr>
        <w:t>W SPRAWIE ZAMÓWIENIA PUBLICZNEGO:</w:t>
      </w:r>
    </w:p>
    <w:p w14:paraId="0F8A142D" w14:textId="0CFD04BE"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 xml:space="preserve">Wykonawca, którego oferta zostanie wybrana, zobowiązany będzie do podpisania umowy na warunkach określonych we Wzorze umowy stanowiącym załącznik nr </w:t>
      </w:r>
      <w:r w:rsidR="00CC7081" w:rsidRPr="00821198">
        <w:rPr>
          <w:rFonts w:ascii="Times New Roman" w:hAnsi="Times New Roman" w:cs="Times New Roman"/>
          <w:bCs/>
          <w:sz w:val="24"/>
          <w:szCs w:val="24"/>
        </w:rPr>
        <w:t>5</w:t>
      </w:r>
      <w:r w:rsidRPr="00821198">
        <w:rPr>
          <w:rFonts w:ascii="Times New Roman" w:hAnsi="Times New Roman" w:cs="Times New Roman"/>
          <w:bCs/>
          <w:sz w:val="24"/>
          <w:szCs w:val="24"/>
        </w:rPr>
        <w:t xml:space="preserve"> do SWZ.</w:t>
      </w:r>
    </w:p>
    <w:p w14:paraId="3F34BE37" w14:textId="5A2FC3E2"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sz w:val="24"/>
          <w:szCs w:val="24"/>
        </w:rPr>
        <w:t xml:space="preserve">Umowa zostanie zawarta w formie pisemnej pod rygorem nieważności. Jest jawna i podlega </w:t>
      </w:r>
      <w:r w:rsidRPr="00821198">
        <w:rPr>
          <w:rFonts w:ascii="Times New Roman" w:hAnsi="Times New Roman" w:cs="Times New Roman"/>
          <w:sz w:val="24"/>
          <w:szCs w:val="24"/>
        </w:rPr>
        <w:lastRenderedPageBreak/>
        <w:t>udostępnieniu na zasadach określonych w przepisach o dostępie do informacji publicznej.</w:t>
      </w:r>
    </w:p>
    <w:p w14:paraId="657222D6" w14:textId="77777777"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Zakres świadczenia Wykonawcy wynikający z umowy jest tożsamy z jego zobowiązaniem zawartym w ofercie.</w:t>
      </w:r>
    </w:p>
    <w:p w14:paraId="66AF6A4B" w14:textId="4655A302" w:rsidR="008C74FA" w:rsidRPr="00821198" w:rsidRDefault="008C74FA">
      <w:pPr>
        <w:widowControl w:val="0"/>
        <w:numPr>
          <w:ilvl w:val="2"/>
          <w:numId w:val="6"/>
        </w:numPr>
        <w:spacing w:after="0" w:line="360" w:lineRule="auto"/>
        <w:jc w:val="both"/>
        <w:rPr>
          <w:rFonts w:ascii="Times New Roman" w:hAnsi="Times New Roman" w:cs="Times New Roman"/>
          <w:bCs/>
          <w:sz w:val="24"/>
          <w:szCs w:val="24"/>
        </w:rPr>
      </w:pPr>
      <w:r w:rsidRPr="00821198">
        <w:rPr>
          <w:rFonts w:ascii="Times New Roman" w:hAnsi="Times New Roman" w:cs="Times New Roman"/>
          <w:bCs/>
          <w:sz w:val="24"/>
          <w:szCs w:val="24"/>
        </w:rPr>
        <w:t>Wykonawcy wspólnie ubiegający się o udzielenie zamówienia ponoszą solidarną odpowiedzialność za wykonanie umowy</w:t>
      </w:r>
      <w:r w:rsidR="00133E01" w:rsidRPr="00821198">
        <w:rPr>
          <w:rFonts w:ascii="Times New Roman" w:hAnsi="Times New Roman" w:cs="Times New Roman"/>
          <w:bCs/>
          <w:sz w:val="24"/>
          <w:szCs w:val="24"/>
        </w:rPr>
        <w:t xml:space="preserve"> i wniesienie zabezpieczenia należytego wykonania umowy</w:t>
      </w:r>
      <w:r w:rsidRPr="00821198">
        <w:rPr>
          <w:rFonts w:ascii="Times New Roman" w:hAnsi="Times New Roman" w:cs="Times New Roman"/>
          <w:bCs/>
          <w:sz w:val="24"/>
          <w:szCs w:val="24"/>
        </w:rPr>
        <w:t>.</w:t>
      </w:r>
    </w:p>
    <w:p w14:paraId="728DB76E" w14:textId="2C2EA2B1" w:rsidR="008C74FA" w:rsidRPr="00821198" w:rsidRDefault="008C74FA">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W przypadku Wykonawców wspólnie ubiegających się o udzielenie niniejszego zamówienia, których oferta zostanie </w:t>
      </w:r>
      <w:r w:rsidR="00E6524B" w:rsidRPr="00821198">
        <w:rPr>
          <w:rFonts w:ascii="Times New Roman" w:hAnsi="Times New Roman" w:cs="Times New Roman"/>
          <w:sz w:val="24"/>
          <w:szCs w:val="24"/>
        </w:rPr>
        <w:t>wybrana</w:t>
      </w:r>
      <w:r w:rsidRPr="00821198">
        <w:rPr>
          <w:rFonts w:ascii="Times New Roman" w:hAnsi="Times New Roman" w:cs="Times New Roman"/>
          <w:sz w:val="24"/>
          <w:szCs w:val="24"/>
        </w:rPr>
        <w:t>, Wykonawcy zobowiązani będą zawrzeć umowę regulującą współpracę tych Wykonawców i przedłożyć tę umowę Zamawiającemu, przed zawarciem umowy w sprawie zamówienia publicznego, o której mowa w ust. 1.</w:t>
      </w:r>
    </w:p>
    <w:p w14:paraId="5A53412C" w14:textId="35E981FB" w:rsidR="006F42F8" w:rsidRPr="00821198" w:rsidRDefault="006F42F8">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 xml:space="preserve">Z zastrzeżeniem art. </w:t>
      </w:r>
      <w:r w:rsidR="009B1D35" w:rsidRPr="00821198">
        <w:rPr>
          <w:rFonts w:ascii="Times New Roman" w:hAnsi="Times New Roman" w:cs="Times New Roman"/>
          <w:sz w:val="24"/>
          <w:szCs w:val="24"/>
        </w:rPr>
        <w:t>308</w:t>
      </w:r>
      <w:r w:rsidRPr="00821198">
        <w:rPr>
          <w:rFonts w:ascii="Times New Roman" w:hAnsi="Times New Roman" w:cs="Times New Roman"/>
          <w:sz w:val="24"/>
          <w:szCs w:val="24"/>
        </w:rPr>
        <w:t xml:space="preserve"> ust. </w:t>
      </w:r>
      <w:r w:rsidR="009B1D35" w:rsidRPr="00821198">
        <w:rPr>
          <w:rFonts w:ascii="Times New Roman" w:hAnsi="Times New Roman" w:cs="Times New Roman"/>
          <w:sz w:val="24"/>
          <w:szCs w:val="24"/>
        </w:rPr>
        <w:t>3</w:t>
      </w:r>
      <w:r w:rsidRPr="00821198">
        <w:rPr>
          <w:rFonts w:ascii="Times New Roman" w:hAnsi="Times New Roman" w:cs="Times New Roman"/>
          <w:sz w:val="24"/>
          <w:szCs w:val="24"/>
        </w:rPr>
        <w:t xml:space="preserve"> PZP, Zamawiający zawiera umowę w sprawie zamówienia publicznego, z uwzględnieniem art. 577 PZP, w terminie nie krótszym niż </w:t>
      </w:r>
      <w:r w:rsidR="00FD3198" w:rsidRPr="00821198">
        <w:rPr>
          <w:rFonts w:ascii="Times New Roman" w:hAnsi="Times New Roman" w:cs="Times New Roman"/>
          <w:sz w:val="24"/>
          <w:szCs w:val="24"/>
        </w:rPr>
        <w:t>5</w:t>
      </w:r>
      <w:r w:rsidRPr="00821198">
        <w:rPr>
          <w:rFonts w:ascii="Times New Roman" w:hAnsi="Times New Roman" w:cs="Times New Roman"/>
          <w:sz w:val="24"/>
          <w:szCs w:val="24"/>
        </w:rPr>
        <w:t xml:space="preserve"> dni od dnia przesłania zawiadomienia o wyborze najkorzystniejszej oferty, jeżeli zawiadomienie to zostało przesłane przy użyciu środków komunikacji elektronicznej, albo 1</w:t>
      </w:r>
      <w:r w:rsidR="00FD3198" w:rsidRPr="00821198">
        <w:rPr>
          <w:rFonts w:ascii="Times New Roman" w:hAnsi="Times New Roman" w:cs="Times New Roman"/>
          <w:sz w:val="24"/>
          <w:szCs w:val="24"/>
        </w:rPr>
        <w:t>0</w:t>
      </w:r>
      <w:r w:rsidRPr="00821198">
        <w:rPr>
          <w:rFonts w:ascii="Times New Roman" w:hAnsi="Times New Roman" w:cs="Times New Roman"/>
          <w:sz w:val="24"/>
          <w:szCs w:val="24"/>
        </w:rPr>
        <w:t xml:space="preserve"> dni </w:t>
      </w:r>
      <w:r w:rsidR="00471980" w:rsidRPr="00821198">
        <w:rPr>
          <w:rFonts w:ascii="Times New Roman" w:hAnsi="Times New Roman" w:cs="Times New Roman"/>
          <w:sz w:val="24"/>
          <w:szCs w:val="24"/>
        </w:rPr>
        <w:t>–</w:t>
      </w:r>
      <w:r w:rsidRPr="00821198">
        <w:rPr>
          <w:rFonts w:ascii="Times New Roman" w:hAnsi="Times New Roman" w:cs="Times New Roman"/>
          <w:sz w:val="24"/>
          <w:szCs w:val="24"/>
        </w:rPr>
        <w:t xml:space="preserve"> jeżeli zostało przesłane w inny sposób.</w:t>
      </w:r>
    </w:p>
    <w:p w14:paraId="46F871D4" w14:textId="7B7271BD" w:rsidR="00FB42C0" w:rsidRPr="00821198" w:rsidRDefault="00FB42C0">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Jeżeli Wykonawca, którego oferta została wybrana jako najkorzystniejsza, uchyla się od zawarcia umowy w sprawie zamówienia publicznego lub nie wnosi wymaganego zabezpieczenia należytego wykonania umowy, Zamawiający może dokonać ponownego badania i oceny ofert spośród ofert pozostałych w postępowaniu Wykonawców albo unieważnić postępowanie.</w:t>
      </w:r>
    </w:p>
    <w:p w14:paraId="1F6A2B06" w14:textId="77777777" w:rsidR="008C74FA" w:rsidRPr="00821198" w:rsidRDefault="008C74FA">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 zawarciem umowy Wykonawca ma obowiązek:</w:t>
      </w:r>
    </w:p>
    <w:p w14:paraId="47014624" w14:textId="77777777" w:rsidR="008C74FA" w:rsidRPr="00821198" w:rsidRDefault="008C74FA">
      <w:pPr>
        <w:pStyle w:val="Akapitzlist"/>
        <w:widowControl w:val="0"/>
        <w:numPr>
          <w:ilvl w:val="0"/>
          <w:numId w:val="1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wniesienia zabezpieczenia należytego wykonania umowy,</w:t>
      </w:r>
    </w:p>
    <w:p w14:paraId="3A15F831" w14:textId="11B1AF3C" w:rsidR="00471980" w:rsidRPr="00821198" w:rsidRDefault="00471980">
      <w:pPr>
        <w:pStyle w:val="Akapitzlist"/>
        <w:widowControl w:val="0"/>
        <w:numPr>
          <w:ilvl w:val="0"/>
          <w:numId w:val="1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 xml:space="preserve">zawarcia umowy ubezpieczenia, w zakresie określonym we wzorze umowy (zał. nr </w:t>
      </w:r>
      <w:r w:rsidR="00CC7081" w:rsidRPr="00821198">
        <w:rPr>
          <w:rFonts w:ascii="Times New Roman" w:hAnsi="Times New Roman" w:cs="Times New Roman"/>
          <w:sz w:val="24"/>
          <w:szCs w:val="24"/>
        </w:rPr>
        <w:t>5</w:t>
      </w:r>
      <w:r w:rsidRPr="00821198">
        <w:rPr>
          <w:rFonts w:ascii="Times New Roman" w:hAnsi="Times New Roman" w:cs="Times New Roman"/>
          <w:sz w:val="24"/>
          <w:szCs w:val="24"/>
        </w:rPr>
        <w:t xml:space="preserve"> do SWZ), oraz przedłożenia Zamawiającemu kopii dokumentów potwierdzających posiadanie wymaganego ubezpieczenia oraz zapłatę wymagalnych składek;</w:t>
      </w:r>
    </w:p>
    <w:p w14:paraId="39C79E70" w14:textId="4DE800AC" w:rsidR="00471980" w:rsidRPr="00821198" w:rsidRDefault="00471980">
      <w:pPr>
        <w:pStyle w:val="Akapitzlist"/>
        <w:widowControl w:val="0"/>
        <w:numPr>
          <w:ilvl w:val="0"/>
          <w:numId w:val="16"/>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przekazania Zamawiającemu poświadczonych za zgodność z oryginałem kopii uprawnień osób, które przy realizacji przedmiotu zamówienia będą sprawowały samodzielne funkcje techniczne w budownictwie oraz poświadczone za zgodność z oryginałem kopie dokumentów potwierdzających przynależność do właściwej Izby.</w:t>
      </w:r>
    </w:p>
    <w:p w14:paraId="1196FB62" w14:textId="77777777" w:rsidR="008C74FA" w:rsidRPr="00821198" w:rsidRDefault="008C74FA">
      <w:pPr>
        <w:widowControl w:val="0"/>
        <w:numPr>
          <w:ilvl w:val="2"/>
          <w:numId w:val="6"/>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Przed zawarciem umowy osoby reprezentujące Wykonawcę winny okazać Zamawiającemu:</w:t>
      </w:r>
    </w:p>
    <w:p w14:paraId="68369645" w14:textId="77777777" w:rsidR="008C74FA" w:rsidRPr="00821198" w:rsidRDefault="008C74FA">
      <w:pPr>
        <w:pStyle w:val="Akapitzlist"/>
        <w:widowControl w:val="0"/>
        <w:numPr>
          <w:ilvl w:val="0"/>
          <w:numId w:val="14"/>
        </w:numPr>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ważny dokument tożsamości,</w:t>
      </w:r>
    </w:p>
    <w:p w14:paraId="112FD3B3" w14:textId="77777777" w:rsidR="008C74FA" w:rsidRPr="00821198" w:rsidRDefault="008C74FA">
      <w:pPr>
        <w:pStyle w:val="Akapitzlist"/>
        <w:widowControl w:val="0"/>
        <w:numPr>
          <w:ilvl w:val="0"/>
          <w:numId w:val="14"/>
        </w:numPr>
        <w:spacing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dokument potwierdzający umocowanie do zawarcia umowy, o ile umocowanie to nie wynika z dokumentów załączonych do oferty.</w:t>
      </w:r>
    </w:p>
    <w:p w14:paraId="3E2F2475" w14:textId="771D9C9A"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lastRenderedPageBreak/>
        <w:t>WYMAGANIA DOTY</w:t>
      </w:r>
      <w:r w:rsidR="002060C3" w:rsidRPr="00085F64">
        <w:rPr>
          <w:rFonts w:ascii="Times New Roman" w:hAnsi="Times New Roman" w:cs="Times New Roman"/>
          <w:b/>
          <w:bCs/>
          <w:sz w:val="24"/>
          <w:szCs w:val="24"/>
        </w:rPr>
        <w:t>CZĄCE ZABEZPIECZENIA NALEŻ</w:t>
      </w:r>
      <w:r w:rsidRPr="00085F64">
        <w:rPr>
          <w:rFonts w:ascii="Times New Roman" w:hAnsi="Times New Roman" w:cs="Times New Roman"/>
          <w:b/>
          <w:bCs/>
          <w:sz w:val="24"/>
          <w:szCs w:val="24"/>
        </w:rPr>
        <w:t>YTEGO WYKONANIA UMOWY:</w:t>
      </w:r>
    </w:p>
    <w:p w14:paraId="31967FEF" w14:textId="4886BEC3" w:rsidR="00F75D25" w:rsidRPr="00821198" w:rsidRDefault="00F75D25">
      <w:pPr>
        <w:pStyle w:val="Akapitzlist"/>
        <w:numPr>
          <w:ilvl w:val="0"/>
          <w:numId w:val="7"/>
        </w:numPr>
        <w:spacing w:after="0" w:line="360" w:lineRule="auto"/>
        <w:ind w:left="426" w:hanging="426"/>
        <w:jc w:val="both"/>
        <w:rPr>
          <w:rFonts w:ascii="Times New Roman" w:hAnsi="Times New Roman" w:cs="Times New Roman"/>
          <w:b/>
          <w:strike/>
          <w:sz w:val="24"/>
          <w:szCs w:val="24"/>
        </w:rPr>
      </w:pPr>
      <w:r w:rsidRPr="00821198">
        <w:rPr>
          <w:rFonts w:ascii="Times New Roman" w:hAnsi="Times New Roman" w:cs="Times New Roman"/>
          <w:sz w:val="24"/>
          <w:szCs w:val="24"/>
        </w:rPr>
        <w:t xml:space="preserve">Wybrany Wykonawca zobowiązany jest </w:t>
      </w:r>
      <w:r w:rsidR="0037545D" w:rsidRPr="00821198">
        <w:rPr>
          <w:rFonts w:ascii="Times New Roman" w:hAnsi="Times New Roman" w:cs="Times New Roman"/>
          <w:sz w:val="24"/>
          <w:szCs w:val="24"/>
        </w:rPr>
        <w:t>przed zawarciem</w:t>
      </w:r>
      <w:r w:rsidRPr="00821198">
        <w:rPr>
          <w:rFonts w:ascii="Times New Roman" w:hAnsi="Times New Roman" w:cs="Times New Roman"/>
          <w:sz w:val="24"/>
          <w:szCs w:val="24"/>
        </w:rPr>
        <w:t xml:space="preserve"> umowy wnieść zabezpieczenie należytego wykonania umowy na sumę stanowiącą </w:t>
      </w:r>
      <w:r w:rsidR="00F3208B">
        <w:rPr>
          <w:rFonts w:ascii="Times New Roman" w:hAnsi="Times New Roman" w:cs="Times New Roman"/>
          <w:b/>
          <w:sz w:val="24"/>
          <w:szCs w:val="24"/>
        </w:rPr>
        <w:t>4</w:t>
      </w:r>
      <w:r w:rsidRPr="00821198">
        <w:rPr>
          <w:rFonts w:ascii="Times New Roman" w:hAnsi="Times New Roman" w:cs="Times New Roman"/>
          <w:b/>
          <w:sz w:val="24"/>
          <w:szCs w:val="24"/>
        </w:rPr>
        <w:t>% ceny całkowitej podanej w ofercie</w:t>
      </w:r>
      <w:r w:rsidRPr="00821198">
        <w:rPr>
          <w:rFonts w:ascii="Times New Roman" w:hAnsi="Times New Roman" w:cs="Times New Roman"/>
          <w:sz w:val="24"/>
          <w:szCs w:val="24"/>
        </w:rPr>
        <w:t>.</w:t>
      </w:r>
    </w:p>
    <w:p w14:paraId="75B6CF15" w14:textId="77777777" w:rsidR="00F75D25" w:rsidRPr="00821198" w:rsidRDefault="00F75D25">
      <w:pPr>
        <w:pStyle w:val="Akapitzlist"/>
        <w:numPr>
          <w:ilvl w:val="0"/>
          <w:numId w:val="7"/>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może być wnoszone w jednej lub w kilku następujących formach:</w:t>
      </w:r>
    </w:p>
    <w:p w14:paraId="013361FA" w14:textId="77777777"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pieniądzu;</w:t>
      </w:r>
    </w:p>
    <w:p w14:paraId="2B426559" w14:textId="104A6C63"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bankowych lub poręczeniach spółdzielczej kasy oszczędnościowo-kredytowej, z tym że zobowiązanie kasy jest zawsze zobowiązaniem pieniężnym;</w:t>
      </w:r>
    </w:p>
    <w:p w14:paraId="2D36E3A5" w14:textId="77777777"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gwarancjach bankowych;</w:t>
      </w:r>
    </w:p>
    <w:p w14:paraId="2DC80DE4" w14:textId="77777777" w:rsidR="00F75D25"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gwarancjach ubezpieczeniowych;</w:t>
      </w:r>
    </w:p>
    <w:p w14:paraId="06E53A1F" w14:textId="365D2A06" w:rsidR="0037545D" w:rsidRPr="00821198" w:rsidRDefault="00F75D25">
      <w:pPr>
        <w:pStyle w:val="Akapitzlist"/>
        <w:numPr>
          <w:ilvl w:val="0"/>
          <w:numId w:val="8"/>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poręczeniach udzielanych przez podmioty, o których mowa w art. 6b ust. 5 pkt 2 ustawy z dnia 9 listopada 2000 r. o utworzeniu Polskiej Agencji Rozwoju Przedsiębiorczości.</w:t>
      </w:r>
    </w:p>
    <w:p w14:paraId="4B7CD65E" w14:textId="77777777" w:rsidR="00F75D25" w:rsidRPr="00821198" w:rsidRDefault="00F75D25">
      <w:pPr>
        <w:pStyle w:val="Akapitzlist"/>
        <w:numPr>
          <w:ilvl w:val="0"/>
          <w:numId w:val="7"/>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 przypadku wnoszenia zabezpieczenia w pieniądzu, Wykonawca powinien dokonać przelewu na rachunek bankowy Zamawiającego:</w:t>
      </w:r>
    </w:p>
    <w:p w14:paraId="6D24C605" w14:textId="77777777" w:rsidR="00830DBA" w:rsidRPr="00821198" w:rsidRDefault="00830DBA" w:rsidP="00BC3BFC">
      <w:pPr>
        <w:pStyle w:val="Akapitzlist"/>
        <w:spacing w:before="240" w:line="360" w:lineRule="auto"/>
        <w:ind w:left="426"/>
        <w:jc w:val="center"/>
        <w:rPr>
          <w:rFonts w:ascii="Times New Roman" w:hAnsi="Times New Roman" w:cs="Times New Roman"/>
          <w:b/>
          <w:bCs/>
          <w:color w:val="000000" w:themeColor="text1"/>
          <w:sz w:val="24"/>
          <w:szCs w:val="24"/>
        </w:rPr>
      </w:pPr>
      <w:r w:rsidRPr="00821198">
        <w:rPr>
          <w:rFonts w:ascii="Times New Roman" w:hAnsi="Times New Roman" w:cs="Times New Roman"/>
          <w:b/>
          <w:bCs/>
          <w:color w:val="000000" w:themeColor="text1"/>
          <w:sz w:val="24"/>
          <w:szCs w:val="24"/>
        </w:rPr>
        <w:t>Nr 53 9013 1013 2600 0912 2000 0010</w:t>
      </w:r>
    </w:p>
    <w:p w14:paraId="53E0A72F" w14:textId="333AADA8" w:rsidR="00F12D17" w:rsidRPr="00821198" w:rsidRDefault="00F12D17" w:rsidP="00BC3BFC">
      <w:pPr>
        <w:pStyle w:val="Akapitzlist"/>
        <w:spacing w:before="240" w:line="360" w:lineRule="auto"/>
        <w:ind w:left="426"/>
        <w:jc w:val="center"/>
        <w:rPr>
          <w:rFonts w:ascii="Times New Roman" w:hAnsi="Times New Roman" w:cs="Times New Roman"/>
          <w:color w:val="000000" w:themeColor="text1"/>
          <w:sz w:val="24"/>
          <w:szCs w:val="24"/>
        </w:rPr>
      </w:pPr>
      <w:r w:rsidRPr="00821198">
        <w:rPr>
          <w:rFonts w:ascii="Times New Roman" w:hAnsi="Times New Roman" w:cs="Times New Roman"/>
          <w:color w:val="000000" w:themeColor="text1"/>
          <w:sz w:val="24"/>
          <w:szCs w:val="24"/>
        </w:rPr>
        <w:t>z dopiskiem:</w:t>
      </w:r>
    </w:p>
    <w:p w14:paraId="628D86A8" w14:textId="24D2023E" w:rsidR="00D80EF5" w:rsidRDefault="00F12D17" w:rsidP="00D80EF5">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b/>
          <w:bCs/>
          <w:i/>
          <w:color w:val="000000" w:themeColor="text1"/>
          <w:sz w:val="24"/>
          <w:szCs w:val="24"/>
        </w:rPr>
      </w:pPr>
      <w:r w:rsidRPr="00821198">
        <w:rPr>
          <w:rFonts w:ascii="Times New Roman" w:hAnsi="Times New Roman" w:cs="Times New Roman"/>
          <w:b/>
          <w:bCs/>
          <w:i/>
          <w:color w:val="000000" w:themeColor="text1"/>
          <w:sz w:val="24"/>
          <w:szCs w:val="24"/>
        </w:rPr>
        <w:t xml:space="preserve">„zabezpieczenie należytego wykonania umowy – </w:t>
      </w:r>
      <w:r w:rsidR="00D80EF5" w:rsidRPr="00D80EF5">
        <w:rPr>
          <w:rFonts w:ascii="Times New Roman" w:hAnsi="Times New Roman" w:cs="Times New Roman"/>
          <w:b/>
          <w:bCs/>
          <w:i/>
          <w:color w:val="000000" w:themeColor="text1"/>
          <w:sz w:val="24"/>
          <w:szCs w:val="24"/>
        </w:rPr>
        <w:t>Odbieranie i zagospodarowanie odpadów komunalnych z nieruchomości zlokalizowanych na terenie Gminy Szczawin Kościelny w 20</w:t>
      </w:r>
      <w:r w:rsidR="00F3208B">
        <w:rPr>
          <w:rFonts w:ascii="Times New Roman" w:hAnsi="Times New Roman" w:cs="Times New Roman"/>
          <w:b/>
          <w:bCs/>
          <w:i/>
          <w:color w:val="000000" w:themeColor="text1"/>
          <w:sz w:val="24"/>
          <w:szCs w:val="24"/>
        </w:rPr>
        <w:t>24</w:t>
      </w:r>
      <w:r w:rsidR="00D80EF5" w:rsidRPr="00D80EF5">
        <w:rPr>
          <w:rFonts w:ascii="Times New Roman" w:hAnsi="Times New Roman" w:cs="Times New Roman"/>
          <w:b/>
          <w:bCs/>
          <w:i/>
          <w:color w:val="000000" w:themeColor="text1"/>
          <w:sz w:val="24"/>
          <w:szCs w:val="24"/>
        </w:rPr>
        <w:t xml:space="preserve"> roku</w:t>
      </w:r>
      <w:r w:rsidR="00D80EF5">
        <w:rPr>
          <w:rFonts w:ascii="Times New Roman" w:hAnsi="Times New Roman" w:cs="Times New Roman"/>
          <w:b/>
          <w:bCs/>
          <w:i/>
          <w:color w:val="000000" w:themeColor="text1"/>
          <w:sz w:val="24"/>
          <w:szCs w:val="24"/>
        </w:rPr>
        <w:t>”</w:t>
      </w:r>
    </w:p>
    <w:p w14:paraId="5FD6347D" w14:textId="7F43AE95" w:rsidR="00F75D25" w:rsidRPr="00821198" w:rsidRDefault="00F75D25" w:rsidP="00D80EF5">
      <w:pPr>
        <w:pStyle w:val="Akapitzlist"/>
        <w:pBdr>
          <w:top w:val="single" w:sz="4" w:space="1" w:color="000000"/>
          <w:left w:val="single" w:sz="4" w:space="1" w:color="000000"/>
          <w:bottom w:val="single" w:sz="4" w:space="1" w:color="000000"/>
          <w:right w:val="single" w:sz="4" w:space="4" w:color="000000"/>
        </w:pBdr>
        <w:spacing w:after="0" w:line="360" w:lineRule="auto"/>
        <w:ind w:left="0"/>
        <w:jc w:val="center"/>
        <w:rPr>
          <w:rFonts w:ascii="Times New Roman" w:hAnsi="Times New Roman" w:cs="Times New Roman"/>
          <w:sz w:val="24"/>
          <w:szCs w:val="24"/>
        </w:rPr>
      </w:pPr>
      <w:r w:rsidRPr="00821198">
        <w:rPr>
          <w:rFonts w:ascii="Times New Roman" w:hAnsi="Times New Roman" w:cs="Times New Roman"/>
          <w:sz w:val="24"/>
          <w:szCs w:val="24"/>
        </w:rPr>
        <w:t xml:space="preserve">przy czym </w:t>
      </w:r>
      <w:r w:rsidR="0037545D" w:rsidRPr="00821198">
        <w:rPr>
          <w:rFonts w:ascii="Times New Roman" w:hAnsi="Times New Roman" w:cs="Times New Roman"/>
          <w:sz w:val="24"/>
          <w:szCs w:val="24"/>
        </w:rPr>
        <w:t>przed podpisaniem</w:t>
      </w:r>
      <w:r w:rsidRPr="00821198">
        <w:rPr>
          <w:rFonts w:ascii="Times New Roman" w:hAnsi="Times New Roman" w:cs="Times New Roman"/>
          <w:sz w:val="24"/>
          <w:szCs w:val="24"/>
        </w:rPr>
        <w:t xml:space="preserve"> umowy (tj. </w:t>
      </w:r>
      <w:r w:rsidR="0037545D" w:rsidRPr="00821198">
        <w:rPr>
          <w:rFonts w:ascii="Times New Roman" w:hAnsi="Times New Roman" w:cs="Times New Roman"/>
          <w:sz w:val="24"/>
          <w:szCs w:val="24"/>
        </w:rPr>
        <w:t>najpóźniej bezpośrednio przed</w:t>
      </w:r>
      <w:r w:rsidRPr="00821198">
        <w:rPr>
          <w:rFonts w:ascii="Times New Roman" w:hAnsi="Times New Roman" w:cs="Times New Roman"/>
          <w:sz w:val="24"/>
          <w:szCs w:val="24"/>
        </w:rPr>
        <w:t xml:space="preserve"> jej zawarci</w:t>
      </w:r>
      <w:r w:rsidR="0037545D" w:rsidRPr="00821198">
        <w:rPr>
          <w:rFonts w:ascii="Times New Roman" w:hAnsi="Times New Roman" w:cs="Times New Roman"/>
          <w:sz w:val="24"/>
          <w:szCs w:val="24"/>
        </w:rPr>
        <w:t>em</w:t>
      </w:r>
      <w:r w:rsidRPr="00821198">
        <w:rPr>
          <w:rFonts w:ascii="Times New Roman" w:hAnsi="Times New Roman" w:cs="Times New Roman"/>
          <w:sz w:val="24"/>
          <w:szCs w:val="24"/>
        </w:rPr>
        <w:t>), środki pieniężne muszą znaleźć się na rachunku bankowym Zamawiającego.</w:t>
      </w:r>
    </w:p>
    <w:p w14:paraId="37A8932D" w14:textId="77777777" w:rsidR="00F75D25" w:rsidRPr="00821198" w:rsidRDefault="00F75D25">
      <w:pPr>
        <w:pStyle w:val="Akapitzlist"/>
        <w:numPr>
          <w:ilvl w:val="0"/>
          <w:numId w:val="7"/>
        </w:numPr>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W przypadku składania przez Wykonawcę zabezpieczenia w formie gwarancji, gwarancja powinna być sporządzona zgodnie z obowiązującym prawem i winna zawierać następujące elementy:</w:t>
      </w:r>
    </w:p>
    <w:p w14:paraId="5922F12D" w14:textId="3AA5BDBC"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nazwę dającego zlecenie (Wykonawcy), beneficjenta gwarancji (Zamawiającego), gwaranta (banku lub instytucji ubezpieczeniowej udzielających gwarancji) oraz wskazanie ich siedzib, nazwę zamówienia;</w:t>
      </w:r>
    </w:p>
    <w:p w14:paraId="2C8B1E4B"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określenie wierzytelności, która ma być zabezpieczona gwarancją;</w:t>
      </w:r>
    </w:p>
    <w:p w14:paraId="70160001"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kwotę gwarancji;</w:t>
      </w:r>
    </w:p>
    <w:p w14:paraId="170B21A0"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termin ważności gwarancji;</w:t>
      </w:r>
    </w:p>
    <w:p w14:paraId="2115A2F6" w14:textId="77777777" w:rsidR="00F75D25" w:rsidRPr="00821198" w:rsidRDefault="00F75D25">
      <w:pPr>
        <w:pStyle w:val="Akapitzlist"/>
        <w:numPr>
          <w:ilvl w:val="0"/>
          <w:numId w:val="9"/>
        </w:numPr>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lastRenderedPageBreak/>
        <w:t>bezwarunkowe i nieodwołane zobowiązanie gwaranta do zapłacenia kwoty gwarancji na pierwsze pisemne żądanie Zamawiającego, nie później niż w ciągu 30 dni od daty zgłoszenia żądania, w związku z tym, że Wykonawca, z którym podpisano umowę nie wykonał jej lub wykonał ją nienależycie.</w:t>
      </w:r>
    </w:p>
    <w:p w14:paraId="561974CF" w14:textId="77777777" w:rsidR="00F75D25" w:rsidRPr="00821198" w:rsidRDefault="00F75D25">
      <w:pPr>
        <w:pStyle w:val="Akapitzlist"/>
        <w:numPr>
          <w:ilvl w:val="0"/>
          <w:numId w:val="7"/>
        </w:numPr>
        <w:spacing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Zabezpieczenie należytego wykonania umowy powinno być wniesione w walucie polskiej (PLN).</w:t>
      </w:r>
    </w:p>
    <w:p w14:paraId="29A300F1" w14:textId="4D66BDB7"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ISTOTNE DLA STRON POSTANOWIENIA, KTÓRE ZOSTANĄ WPROWADZONE DO TREŚCI ZAWIERANEJ UMOWY W SPRAWIE ZAMÓWIENIA PUBLICZNEGO:</w:t>
      </w:r>
    </w:p>
    <w:p w14:paraId="6D67EBEC" w14:textId="4D7868A9" w:rsidR="00F75D25" w:rsidRPr="00821198" w:rsidRDefault="00F75D25" w:rsidP="00BC3BFC">
      <w:pPr>
        <w:widowControl w:val="0"/>
        <w:autoSpaceDE w:val="0"/>
        <w:spacing w:line="360" w:lineRule="auto"/>
        <w:jc w:val="both"/>
        <w:rPr>
          <w:rFonts w:ascii="Times New Roman" w:hAnsi="Times New Roman" w:cs="Times New Roman"/>
          <w:sz w:val="24"/>
          <w:szCs w:val="24"/>
        </w:rPr>
      </w:pPr>
      <w:r w:rsidRPr="00821198">
        <w:rPr>
          <w:rFonts w:ascii="Times New Roman" w:hAnsi="Times New Roman" w:cs="Times New Roman"/>
          <w:sz w:val="24"/>
          <w:szCs w:val="24"/>
        </w:rPr>
        <w:t>Postanowienia umowy zawarto we Wzorze umowy, kt</w:t>
      </w:r>
      <w:r w:rsidRPr="00821198">
        <w:rPr>
          <w:rFonts w:ascii="Times New Roman" w:hAnsi="Times New Roman" w:cs="Times New Roman"/>
          <w:sz w:val="24"/>
          <w:szCs w:val="24"/>
          <w:shd w:val="clear" w:color="auto" w:fill="FFFFFF"/>
        </w:rPr>
        <w:t xml:space="preserve">óry stanowi załącznik nr </w:t>
      </w:r>
      <w:r w:rsidR="00CC7081" w:rsidRPr="00821198">
        <w:rPr>
          <w:rFonts w:ascii="Times New Roman" w:hAnsi="Times New Roman" w:cs="Times New Roman"/>
          <w:sz w:val="24"/>
          <w:szCs w:val="24"/>
          <w:shd w:val="clear" w:color="auto" w:fill="FFFFFF"/>
        </w:rPr>
        <w:t>5</w:t>
      </w:r>
      <w:r w:rsidRPr="00821198">
        <w:rPr>
          <w:rFonts w:ascii="Times New Roman" w:hAnsi="Times New Roman" w:cs="Times New Roman"/>
          <w:sz w:val="24"/>
          <w:szCs w:val="24"/>
          <w:shd w:val="clear" w:color="auto" w:fill="FFFFFF"/>
        </w:rPr>
        <w:t xml:space="preserve"> </w:t>
      </w:r>
      <w:r w:rsidRPr="00821198">
        <w:rPr>
          <w:rFonts w:ascii="Times New Roman" w:hAnsi="Times New Roman" w:cs="Times New Roman"/>
          <w:sz w:val="24"/>
          <w:szCs w:val="24"/>
        </w:rPr>
        <w:t>do SWZ.</w:t>
      </w:r>
    </w:p>
    <w:p w14:paraId="46D2BCC9" w14:textId="500799DE" w:rsidR="00F75D25" w:rsidRPr="00085F64" w:rsidRDefault="00F75D25">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POUCZENIE O ŚRODKACH OCHRONY PRAWNEJ PRZYSŁUGUJĄCYCH WYKONAWCY W TOKU POSTĘPOWANIA O UDZIELENIE ZAMÓWIENIA:</w:t>
      </w:r>
    </w:p>
    <w:p w14:paraId="4104EC62" w14:textId="30A2DD45"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Wykonawcom, a także innemu podmiotowi, jeżeli ma lub miał interes w uzyskaniu zamówienia oraz poniósł lub może ponieść szkodę w wyniku naruszenia przez Zamawiającego przepisów </w:t>
      </w:r>
      <w:r w:rsidR="00B46590" w:rsidRPr="00821198">
        <w:rPr>
          <w:rFonts w:ascii="Times New Roman" w:hAnsi="Times New Roman" w:cs="Times New Roman"/>
          <w:sz w:val="24"/>
          <w:szCs w:val="24"/>
        </w:rPr>
        <w:t>ustawy</w:t>
      </w:r>
      <w:r w:rsidRPr="00821198">
        <w:rPr>
          <w:rFonts w:ascii="Times New Roman" w:hAnsi="Times New Roman" w:cs="Times New Roman"/>
          <w:sz w:val="24"/>
          <w:szCs w:val="24"/>
        </w:rPr>
        <w:t>,</w:t>
      </w:r>
      <w:r w:rsidRPr="00821198">
        <w:rPr>
          <w:rFonts w:ascii="Times New Roman" w:hAnsi="Times New Roman" w:cs="Times New Roman"/>
          <w:sz w:val="24"/>
          <w:szCs w:val="24"/>
          <w:lang w:val="x-none"/>
        </w:rPr>
        <w:t xml:space="preserve"> przysługują środki ochrony prawnej przewidziane w art. </w:t>
      </w:r>
      <w:r w:rsidR="00B46590" w:rsidRPr="00821198">
        <w:rPr>
          <w:rFonts w:ascii="Times New Roman" w:hAnsi="Times New Roman" w:cs="Times New Roman"/>
          <w:sz w:val="24"/>
          <w:szCs w:val="24"/>
        </w:rPr>
        <w:t>505</w:t>
      </w:r>
      <w:r w:rsidRPr="00821198">
        <w:rPr>
          <w:rFonts w:ascii="Times New Roman" w:hAnsi="Times New Roman" w:cs="Times New Roman"/>
          <w:sz w:val="24"/>
          <w:szCs w:val="24"/>
          <w:lang w:val="x-none"/>
        </w:rPr>
        <w:t xml:space="preserve"> PZP i następnych.</w:t>
      </w:r>
    </w:p>
    <w:p w14:paraId="74ED3926" w14:textId="77777777"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Środkami ochrony prawnej, są:</w:t>
      </w:r>
    </w:p>
    <w:p w14:paraId="4BB666EF" w14:textId="77777777" w:rsidR="002A5BEF" w:rsidRPr="00821198" w:rsidRDefault="002A5BEF">
      <w:pPr>
        <w:pStyle w:val="Akapitzlist"/>
        <w:numPr>
          <w:ilvl w:val="1"/>
          <w:numId w:val="18"/>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odwołanie do Krajowej Izby Odwoławczej,</w:t>
      </w:r>
    </w:p>
    <w:p w14:paraId="2F97A9AE" w14:textId="77777777" w:rsidR="002A5BEF" w:rsidRPr="00821198" w:rsidRDefault="002A5BEF">
      <w:pPr>
        <w:pStyle w:val="Akapitzlist"/>
        <w:numPr>
          <w:ilvl w:val="1"/>
          <w:numId w:val="18"/>
        </w:numPr>
        <w:tabs>
          <w:tab w:val="clear" w:pos="812"/>
          <w:tab w:val="left" w:pos="851"/>
        </w:tabs>
        <w:suppressAutoHyphens w:val="0"/>
        <w:spacing w:after="0" w:line="360" w:lineRule="auto"/>
        <w:ind w:left="851" w:hanging="425"/>
        <w:jc w:val="both"/>
        <w:rPr>
          <w:rFonts w:ascii="Times New Roman" w:hAnsi="Times New Roman" w:cs="Times New Roman"/>
          <w:sz w:val="24"/>
          <w:szCs w:val="24"/>
        </w:rPr>
      </w:pPr>
      <w:r w:rsidRPr="00821198">
        <w:rPr>
          <w:rFonts w:ascii="Times New Roman" w:hAnsi="Times New Roman" w:cs="Times New Roman"/>
          <w:sz w:val="24"/>
          <w:szCs w:val="24"/>
        </w:rPr>
        <w:t>skarga do sądu.</w:t>
      </w:r>
    </w:p>
    <w:p w14:paraId="37F065A6" w14:textId="77777777" w:rsidR="00B46590" w:rsidRPr="00821198" w:rsidRDefault="002A5BEF">
      <w:pPr>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rPr>
      </w:pPr>
      <w:r w:rsidRPr="00821198">
        <w:rPr>
          <w:rFonts w:ascii="Times New Roman" w:hAnsi="Times New Roman" w:cs="Times New Roman"/>
          <w:sz w:val="24"/>
          <w:szCs w:val="24"/>
        </w:rPr>
        <w:t xml:space="preserve">Odwołanie do Krajowej Izby Odwoławczej przysługuje </w:t>
      </w:r>
      <w:r w:rsidR="00B46590" w:rsidRPr="00821198">
        <w:rPr>
          <w:rFonts w:ascii="Times New Roman" w:hAnsi="Times New Roman" w:cs="Times New Roman"/>
          <w:sz w:val="24"/>
          <w:szCs w:val="24"/>
        </w:rPr>
        <w:t>na:</w:t>
      </w:r>
    </w:p>
    <w:p w14:paraId="44E852DE" w14:textId="07936F2E" w:rsidR="00B46590" w:rsidRPr="00821198" w:rsidRDefault="00B46590">
      <w:pPr>
        <w:pStyle w:val="Akapitzlist"/>
        <w:numPr>
          <w:ilvl w:val="0"/>
          <w:numId w:val="22"/>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niezgodną z przepisami ustawy czynność Zamawiającego, podjętą w postępowaniu o udzielenie zamówienia, w tym na projektowane postanowienie umowy;</w:t>
      </w:r>
    </w:p>
    <w:p w14:paraId="1FBFD768" w14:textId="76A375EC" w:rsidR="00B46590" w:rsidRPr="00821198" w:rsidRDefault="00B46590">
      <w:pPr>
        <w:pStyle w:val="Akapitzlist"/>
        <w:numPr>
          <w:ilvl w:val="0"/>
          <w:numId w:val="22"/>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zaniechanie czynności w postępowaniu o udzielenie zamówienia, do której Zamawiający był obowiązany na podstawie ustawy;</w:t>
      </w:r>
    </w:p>
    <w:p w14:paraId="1DB77292" w14:textId="37EDCCB6" w:rsidR="00B46590" w:rsidRPr="00821198" w:rsidRDefault="00B46590">
      <w:pPr>
        <w:pStyle w:val="Akapitzlist"/>
        <w:numPr>
          <w:ilvl w:val="0"/>
          <w:numId w:val="22"/>
        </w:numPr>
        <w:tabs>
          <w:tab w:val="left" w:pos="426"/>
        </w:tabs>
        <w:suppressAutoHyphens w:val="0"/>
        <w:spacing w:after="0" w:line="360" w:lineRule="auto"/>
        <w:jc w:val="both"/>
        <w:rPr>
          <w:rFonts w:ascii="Times New Roman" w:hAnsi="Times New Roman" w:cs="Times New Roman"/>
          <w:sz w:val="24"/>
          <w:szCs w:val="24"/>
        </w:rPr>
      </w:pPr>
      <w:r w:rsidRPr="00821198">
        <w:rPr>
          <w:rFonts w:ascii="Times New Roman" w:hAnsi="Times New Roman" w:cs="Times New Roman"/>
          <w:sz w:val="24"/>
          <w:szCs w:val="24"/>
        </w:rPr>
        <w:t>zaniechanie przeprowadzenia postępowania o udzielenie zamówienia lub zorganizowania konkursu na podstawie ustawy, mimo że Zamawiający był do tego obowiązany.</w:t>
      </w:r>
    </w:p>
    <w:p w14:paraId="291D5238" w14:textId="04CFDBB1" w:rsidR="002A5BEF" w:rsidRPr="00821198" w:rsidRDefault="00B46590">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Pisma w postępowaniu odwoławczym wnosi się w formie pisemnej albo w formie elektronicznej albo w postaci elektronicznej, z tym że odwołanie i przystąpienie do postępowania odwoławczego, wniesione w postaci elektronicznej, wymagają opatrzenia podpisem zaufanym. Pisma w formie pisemnej wnosi się za pośrednictwem operatora </w:t>
      </w:r>
      <w:r w:rsidRPr="00821198">
        <w:rPr>
          <w:rFonts w:ascii="Times New Roman" w:hAnsi="Times New Roman" w:cs="Times New Roman"/>
          <w:sz w:val="24"/>
          <w:szCs w:val="24"/>
          <w:lang w:val="x-none"/>
        </w:rPr>
        <w:lastRenderedPageBreak/>
        <w:t xml:space="preserve">pocztowego, w rozumieniu </w:t>
      </w:r>
      <w:hyperlink r:id="rId16" w:anchor="/document/17938059?cm=DOCUMENT" w:tgtFrame="_blank" w:history="1">
        <w:r w:rsidRPr="00821198">
          <w:rPr>
            <w:rFonts w:ascii="Times New Roman" w:hAnsi="Times New Roman" w:cs="Times New Roman"/>
            <w:sz w:val="24"/>
            <w:szCs w:val="24"/>
            <w:lang w:val="x-none"/>
          </w:rPr>
          <w:t>ustawy</w:t>
        </w:r>
      </w:hyperlink>
      <w:r w:rsidRPr="00821198">
        <w:rPr>
          <w:rFonts w:ascii="Times New Roman" w:hAnsi="Times New Roman" w:cs="Times New Roman"/>
          <w:sz w:val="24"/>
          <w:szCs w:val="24"/>
          <w:lang w:val="x-none"/>
        </w:rPr>
        <w:t xml:space="preserve"> z dnia 23 listopada 2012 r. - Prawo pocztowe, osobiście, za pośrednictwem posłańca, a pisma w postaci elektronicznej wnosi się przy użyciu środków komunikacji elektronicznej.</w:t>
      </w:r>
    </w:p>
    <w:p w14:paraId="64E7FE5E" w14:textId="276CAAF1" w:rsidR="002A5BEF" w:rsidRPr="00821198" w:rsidRDefault="00B46590">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Odwołanie wnosi się do Prezesa Izby. Odwołujący przekazuje kopię odwołania Zamawiającemu przed upływem terminu do wniesienia odwołania w taki sposób, aby mógł on zapoznać się z jego treścią przed upływem tego terminu</w:t>
      </w:r>
      <w:r w:rsidR="002A5BEF" w:rsidRPr="00821198">
        <w:rPr>
          <w:rFonts w:ascii="Times New Roman" w:hAnsi="Times New Roman" w:cs="Times New Roman"/>
          <w:sz w:val="24"/>
          <w:szCs w:val="24"/>
          <w:lang w:val="x-none"/>
        </w:rPr>
        <w:t>.</w:t>
      </w:r>
    </w:p>
    <w:p w14:paraId="431B51BE" w14:textId="496065E9" w:rsidR="00B46590" w:rsidRPr="00821198" w:rsidRDefault="00B46590">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przekazania informacji o czynności</w:t>
      </w:r>
      <w:r w:rsidR="002B5144" w:rsidRPr="00821198">
        <w:rPr>
          <w:rFonts w:ascii="Times New Roman" w:hAnsi="Times New Roman" w:cs="Times New Roman"/>
          <w:sz w:val="24"/>
          <w:szCs w:val="24"/>
          <w:lang w:val="x-none"/>
        </w:rPr>
        <w:t xml:space="preserve"> </w:t>
      </w:r>
      <w:r w:rsidRPr="00821198">
        <w:rPr>
          <w:rFonts w:ascii="Times New Roman" w:hAnsi="Times New Roman" w:cs="Times New Roman"/>
          <w:sz w:val="24"/>
          <w:szCs w:val="24"/>
          <w:lang w:val="x-none"/>
        </w:rPr>
        <w:t>Zamawiające</w:t>
      </w:r>
      <w:r w:rsidR="00B865C4" w:rsidRPr="00821198">
        <w:rPr>
          <w:rFonts w:ascii="Times New Roman" w:hAnsi="Times New Roman" w:cs="Times New Roman"/>
          <w:sz w:val="24"/>
          <w:szCs w:val="24"/>
          <w:lang w:val="x-none"/>
        </w:rPr>
        <w:t>g</w:t>
      </w:r>
      <w:r w:rsidRPr="00821198">
        <w:rPr>
          <w:rFonts w:ascii="Times New Roman" w:hAnsi="Times New Roman" w:cs="Times New Roman"/>
          <w:sz w:val="24"/>
          <w:szCs w:val="24"/>
          <w:lang w:val="x-none"/>
        </w:rPr>
        <w:t>o</w:t>
      </w:r>
      <w:r w:rsidR="002B5144" w:rsidRPr="00821198">
        <w:rPr>
          <w:rFonts w:ascii="Times New Roman" w:hAnsi="Times New Roman" w:cs="Times New Roman"/>
          <w:sz w:val="24"/>
          <w:szCs w:val="24"/>
          <w:lang w:val="x-none"/>
        </w:rPr>
        <w:t xml:space="preserve"> </w:t>
      </w:r>
      <w:r w:rsidRPr="00821198">
        <w:rPr>
          <w:rFonts w:ascii="Times New Roman" w:hAnsi="Times New Roman" w:cs="Times New Roman"/>
          <w:sz w:val="24"/>
          <w:szCs w:val="24"/>
          <w:lang w:val="x-none"/>
        </w:rPr>
        <w:t>stanowiącej podstawę jego wniesienia, jeżeli informacja została przekazana przy użyciu środków komunikacji elektronicznej, albo 1</w:t>
      </w:r>
      <w:r w:rsidR="00AC3B5F" w:rsidRPr="00821198">
        <w:rPr>
          <w:rFonts w:ascii="Times New Roman" w:hAnsi="Times New Roman" w:cs="Times New Roman"/>
          <w:sz w:val="24"/>
          <w:szCs w:val="24"/>
        </w:rPr>
        <w:t>0</w:t>
      </w:r>
      <w:r w:rsidRPr="00821198">
        <w:rPr>
          <w:rFonts w:ascii="Times New Roman" w:hAnsi="Times New Roman" w:cs="Times New Roman"/>
          <w:sz w:val="24"/>
          <w:szCs w:val="24"/>
          <w:lang w:val="x-none"/>
        </w:rPr>
        <w:t xml:space="preserve"> dni od dnia przekazania informacji o czynności zamawiającego stanowiącej podstawę jego wniesienia, jeżeli informacja została przekazana w inny sposób.</w:t>
      </w:r>
    </w:p>
    <w:p w14:paraId="76167D19" w14:textId="33B799FC"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wobec </w:t>
      </w:r>
      <w:r w:rsidR="00B46590" w:rsidRPr="00821198">
        <w:rPr>
          <w:rFonts w:ascii="Times New Roman" w:hAnsi="Times New Roman" w:cs="Times New Roman"/>
          <w:sz w:val="24"/>
          <w:szCs w:val="24"/>
          <w:lang w:val="x-none"/>
        </w:rPr>
        <w:t xml:space="preserve">treści ogłoszenia wszczynającego postępowanie o udzielenie zamówienia lub konkurs lub wobec treści dokumentów zamówienia </w:t>
      </w:r>
      <w:r w:rsidRPr="00821198">
        <w:rPr>
          <w:rFonts w:ascii="Times New Roman" w:hAnsi="Times New Roman" w:cs="Times New Roman"/>
          <w:sz w:val="24"/>
          <w:szCs w:val="24"/>
          <w:lang w:val="x-none"/>
        </w:rPr>
        <w:t xml:space="preserve">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w:t>
      </w:r>
      <w:r w:rsidR="00AC3B5F" w:rsidRPr="00821198">
        <w:rPr>
          <w:rFonts w:ascii="Times New Roman" w:hAnsi="Times New Roman" w:cs="Times New Roman"/>
          <w:sz w:val="24"/>
          <w:szCs w:val="24"/>
        </w:rPr>
        <w:t>zamieszczenia</w:t>
      </w:r>
      <w:r w:rsidRPr="00821198">
        <w:rPr>
          <w:rFonts w:ascii="Times New Roman" w:hAnsi="Times New Roman" w:cs="Times New Roman"/>
          <w:sz w:val="24"/>
          <w:szCs w:val="24"/>
          <w:lang w:val="x-none"/>
        </w:rPr>
        <w:t xml:space="preserve"> ogłoszenia w </w:t>
      </w:r>
      <w:r w:rsidR="00AC3B5F" w:rsidRPr="00821198">
        <w:rPr>
          <w:rFonts w:ascii="Times New Roman" w:hAnsi="Times New Roman" w:cs="Times New Roman"/>
          <w:sz w:val="24"/>
          <w:szCs w:val="24"/>
        </w:rPr>
        <w:t>Biuletynie Zamówień Publicznych</w:t>
      </w:r>
      <w:r w:rsidRPr="00821198">
        <w:rPr>
          <w:rFonts w:ascii="Times New Roman" w:hAnsi="Times New Roman" w:cs="Times New Roman"/>
          <w:sz w:val="24"/>
          <w:szCs w:val="24"/>
          <w:lang w:val="x-none"/>
        </w:rPr>
        <w:t xml:space="preserve"> lub zamieszczenia </w:t>
      </w:r>
      <w:r w:rsidR="00B46590" w:rsidRPr="00821198">
        <w:rPr>
          <w:rFonts w:ascii="Times New Roman" w:hAnsi="Times New Roman" w:cs="Times New Roman"/>
          <w:sz w:val="24"/>
          <w:szCs w:val="24"/>
          <w:lang w:val="x-none"/>
        </w:rPr>
        <w:t>dokumentów zamówienia</w:t>
      </w:r>
      <w:r w:rsidRPr="00821198">
        <w:rPr>
          <w:rFonts w:ascii="Times New Roman" w:hAnsi="Times New Roman" w:cs="Times New Roman"/>
          <w:sz w:val="24"/>
          <w:szCs w:val="24"/>
          <w:lang w:val="x-none"/>
        </w:rPr>
        <w:t xml:space="preserve"> na stronie internetowej.</w:t>
      </w:r>
    </w:p>
    <w:p w14:paraId="57CA11F4" w14:textId="0A33785C"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Odwołanie wobec czynności innych niż określone w ust. 6 i 7 wnosi się w terminie </w:t>
      </w:r>
      <w:r w:rsidR="00AC3B5F" w:rsidRPr="00821198">
        <w:rPr>
          <w:rFonts w:ascii="Times New Roman" w:hAnsi="Times New Roman" w:cs="Times New Roman"/>
          <w:sz w:val="24"/>
          <w:szCs w:val="24"/>
        </w:rPr>
        <w:t>5</w:t>
      </w:r>
      <w:r w:rsidRPr="00821198">
        <w:rPr>
          <w:rFonts w:ascii="Times New Roman" w:hAnsi="Times New Roman" w:cs="Times New Roman"/>
          <w:sz w:val="24"/>
          <w:szCs w:val="24"/>
          <w:lang w:val="x-none"/>
        </w:rPr>
        <w:t xml:space="preserve"> dni od dnia, </w:t>
      </w:r>
      <w:r w:rsidR="002B5144" w:rsidRPr="00821198">
        <w:rPr>
          <w:rFonts w:ascii="Times New Roman" w:hAnsi="Times New Roman" w:cs="Times New Roman"/>
          <w:sz w:val="24"/>
          <w:szCs w:val="24"/>
          <w:lang w:val="x-none"/>
        </w:rPr>
        <w:t>w którym powzięto lub przy zachowaniu należytej staranności można było powziąć wiadomość o okolicznościach stanowiących podstawę jego wniesienia</w:t>
      </w:r>
      <w:r w:rsidRPr="00821198">
        <w:rPr>
          <w:rFonts w:ascii="Times New Roman" w:hAnsi="Times New Roman" w:cs="Times New Roman"/>
          <w:sz w:val="24"/>
          <w:szCs w:val="24"/>
          <w:lang w:val="x-none"/>
        </w:rPr>
        <w:t>.</w:t>
      </w:r>
    </w:p>
    <w:p w14:paraId="7E1FB0CD" w14:textId="0C8F97FA" w:rsidR="002A5BEF"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Na orzeczenie Krajowej Izby Odwoławczej stronom i uczestnikom postępowania odwoławczego przysługuje skarga do sądu. Kwestie dotyczące skargi do sądu są uregulowane w art. </w:t>
      </w:r>
      <w:r w:rsidR="002B5144" w:rsidRPr="00821198">
        <w:rPr>
          <w:rFonts w:ascii="Times New Roman" w:hAnsi="Times New Roman" w:cs="Times New Roman"/>
          <w:sz w:val="24"/>
          <w:szCs w:val="24"/>
          <w:lang w:val="x-none"/>
        </w:rPr>
        <w:t>579-590</w:t>
      </w:r>
      <w:r w:rsidRPr="00821198">
        <w:rPr>
          <w:rFonts w:ascii="Times New Roman" w:hAnsi="Times New Roman" w:cs="Times New Roman"/>
          <w:sz w:val="24"/>
          <w:szCs w:val="24"/>
          <w:lang w:val="x-none"/>
        </w:rPr>
        <w:t xml:space="preserve"> PZP.</w:t>
      </w:r>
    </w:p>
    <w:p w14:paraId="582862F2" w14:textId="20C6A3D1" w:rsidR="000C236E" w:rsidRPr="00821198" w:rsidRDefault="002A5BEF">
      <w:pPr>
        <w:pStyle w:val="Akapitzlist"/>
        <w:numPr>
          <w:ilvl w:val="0"/>
          <w:numId w:val="17"/>
        </w:numPr>
        <w:tabs>
          <w:tab w:val="clear" w:pos="0"/>
          <w:tab w:val="left" w:pos="426"/>
        </w:tabs>
        <w:suppressAutoHyphens w:val="0"/>
        <w:spacing w:after="0" w:line="360" w:lineRule="auto"/>
        <w:ind w:left="426" w:hanging="426"/>
        <w:jc w:val="both"/>
        <w:rPr>
          <w:rFonts w:ascii="Times New Roman" w:hAnsi="Times New Roman" w:cs="Times New Roman"/>
          <w:sz w:val="24"/>
          <w:szCs w:val="24"/>
          <w:lang w:val="x-none"/>
        </w:rPr>
      </w:pPr>
      <w:r w:rsidRPr="00821198">
        <w:rPr>
          <w:rFonts w:ascii="Times New Roman" w:hAnsi="Times New Roman" w:cs="Times New Roman"/>
          <w:sz w:val="24"/>
          <w:szCs w:val="24"/>
          <w:lang w:val="x-none"/>
        </w:rPr>
        <w:t xml:space="preserve">Szczegółowe regulacje dotyczące przysługujących Wykonawcy środków ochrony prawnej zawiera Dział </w:t>
      </w:r>
      <w:r w:rsidR="002B5144" w:rsidRPr="00821198">
        <w:rPr>
          <w:rFonts w:ascii="Times New Roman" w:hAnsi="Times New Roman" w:cs="Times New Roman"/>
          <w:sz w:val="24"/>
          <w:szCs w:val="24"/>
        </w:rPr>
        <w:t xml:space="preserve">IX </w:t>
      </w:r>
      <w:r w:rsidRPr="00821198">
        <w:rPr>
          <w:rFonts w:ascii="Times New Roman" w:hAnsi="Times New Roman" w:cs="Times New Roman"/>
          <w:sz w:val="24"/>
          <w:szCs w:val="24"/>
          <w:lang w:val="x-none"/>
        </w:rPr>
        <w:t>ustawy PZP.</w:t>
      </w:r>
    </w:p>
    <w:p w14:paraId="41BF9C62" w14:textId="1E921EC9" w:rsidR="000C236E" w:rsidRPr="00821198" w:rsidRDefault="000C236E" w:rsidP="00BC3BFC">
      <w:pPr>
        <w:tabs>
          <w:tab w:val="left" w:pos="426"/>
        </w:tabs>
        <w:suppressAutoHyphens w:val="0"/>
        <w:spacing w:after="0" w:line="360" w:lineRule="auto"/>
        <w:jc w:val="both"/>
        <w:rPr>
          <w:rFonts w:ascii="Times New Roman" w:hAnsi="Times New Roman" w:cs="Times New Roman"/>
          <w:sz w:val="24"/>
          <w:szCs w:val="24"/>
        </w:rPr>
      </w:pPr>
    </w:p>
    <w:p w14:paraId="6CEBDD29" w14:textId="64D5673E" w:rsidR="000C236E" w:rsidRPr="00085F64" w:rsidRDefault="000C236E">
      <w:pPr>
        <w:pStyle w:val="Akapitzlist"/>
        <w:numPr>
          <w:ilvl w:val="0"/>
          <w:numId w:val="40"/>
        </w:numPr>
        <w:spacing w:line="360" w:lineRule="auto"/>
        <w:jc w:val="both"/>
        <w:rPr>
          <w:rFonts w:ascii="Times New Roman" w:hAnsi="Times New Roman" w:cs="Times New Roman"/>
          <w:b/>
          <w:bCs/>
          <w:sz w:val="24"/>
          <w:szCs w:val="24"/>
        </w:rPr>
      </w:pPr>
      <w:r w:rsidRPr="00085F64">
        <w:rPr>
          <w:rFonts w:ascii="Times New Roman" w:hAnsi="Times New Roman" w:cs="Times New Roman"/>
          <w:b/>
          <w:bCs/>
          <w:sz w:val="24"/>
          <w:szCs w:val="24"/>
        </w:rPr>
        <w:t>INFORMACJA RODO:</w:t>
      </w:r>
    </w:p>
    <w:p w14:paraId="092E736D" w14:textId="77777777" w:rsidR="000C236E" w:rsidRPr="00821198" w:rsidRDefault="000C236E" w:rsidP="00BC3BFC">
      <w:pPr>
        <w:pStyle w:val="Standard"/>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Zgodnie z art. 13 ust. 1 i 2 rozporządzenia Parlamentu Europejskiego i Gmina Szczawin Kościelny zgodnie z art. 13 ust. 1 i 2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dalej „RODO”, informuję, że: </w:t>
      </w:r>
    </w:p>
    <w:p w14:paraId="560ED22C" w14:textId="77777777" w:rsidR="000C236E" w:rsidRPr="00821198" w:rsidRDefault="000C236E" w:rsidP="00BC3BFC">
      <w:pPr>
        <w:pStyle w:val="Standard"/>
        <w:autoSpaceDE w:val="0"/>
        <w:spacing w:line="360" w:lineRule="auto"/>
        <w:jc w:val="both"/>
        <w:rPr>
          <w:rFonts w:ascii="Times New Roman" w:hAnsi="Times New Roman" w:cs="Times New Roman"/>
          <w:sz w:val="24"/>
        </w:rPr>
      </w:pPr>
    </w:p>
    <w:p w14:paraId="11A1B6F5" w14:textId="2A190F74"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administratorem Pani/Pana danych osobowych jest Gmina Szczawin Kościelny, ul. Jana </w:t>
      </w:r>
      <w:r w:rsidRPr="00821198">
        <w:rPr>
          <w:rFonts w:ascii="Times New Roman" w:hAnsi="Times New Roman" w:cs="Times New Roman"/>
          <w:sz w:val="24"/>
        </w:rPr>
        <w:lastRenderedPageBreak/>
        <w:t xml:space="preserve">Pawła II 10, 09-550 Szczawin Kościelny; </w:t>
      </w:r>
    </w:p>
    <w:p w14:paraId="03F487BC" w14:textId="1E72ACE2"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inspektorem ochrony danych osobowych Gminy Szczawin Kościelny jest Pani Marta Kwiatkowska - Tarcz, adres mailowy adwokat@tarcz.pl;</w:t>
      </w:r>
    </w:p>
    <w:p w14:paraId="5707E9A6" w14:textId="6D9526A4"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przetwarzane będą na podstawie art. 6 ust. 1 lit. c RODO w celu związanym z </w:t>
      </w:r>
      <w:r w:rsidR="00AD22A8" w:rsidRPr="00821198">
        <w:rPr>
          <w:rFonts w:ascii="Times New Roman" w:hAnsi="Times New Roman" w:cs="Times New Roman"/>
          <w:sz w:val="24"/>
        </w:rPr>
        <w:t xml:space="preserve">przedmiotowym </w:t>
      </w:r>
      <w:r w:rsidRPr="00821198">
        <w:rPr>
          <w:rFonts w:ascii="Times New Roman" w:hAnsi="Times New Roman" w:cs="Times New Roman"/>
          <w:sz w:val="24"/>
        </w:rPr>
        <w:t>postępowaniem o udzielenie zamówienia publicznego;</w:t>
      </w:r>
    </w:p>
    <w:p w14:paraId="659B618A" w14:textId="6CDA49A5"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odbiorcami Pani/Pana danych osobowych będą osoby lub podmioty, którym udostępniona zostanie dokumentacja postępowania w oparciu o </w:t>
      </w:r>
      <w:r w:rsidR="00AD22A8" w:rsidRPr="00821198">
        <w:rPr>
          <w:rFonts w:ascii="Times New Roman" w:hAnsi="Times New Roman" w:cs="Times New Roman"/>
          <w:sz w:val="24"/>
        </w:rPr>
        <w:t>ustawę PZP</w:t>
      </w:r>
      <w:r w:rsidRPr="00821198">
        <w:rPr>
          <w:rFonts w:ascii="Times New Roman" w:hAnsi="Times New Roman" w:cs="Times New Roman"/>
          <w:sz w:val="24"/>
        </w:rPr>
        <w:t xml:space="preserve">;  </w:t>
      </w:r>
    </w:p>
    <w:p w14:paraId="14F9DBFA" w14:textId="27A6F8D4"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Pani/Pana dane osobowe będą przechowywane, przez okres 5 lat od dnia zakończenia postępowania o udzielenie zamówienia, a jeżeli czas trwania umowy przekracza 5 lat, okres przechowywania obejmuje cały czas trwania umowy, nie dłużej jednak niż lat 15; </w:t>
      </w:r>
    </w:p>
    <w:p w14:paraId="5078CE6D" w14:textId="4BA49849"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obowiązek podania przez Panią/Pana danych osobowych bezpośrednio Pani/Pana dotyczących jest wymogiem ustawowym określonym w przepisach ustawy </w:t>
      </w:r>
      <w:proofErr w:type="spellStart"/>
      <w:r w:rsidRPr="00821198">
        <w:rPr>
          <w:rFonts w:ascii="Times New Roman" w:hAnsi="Times New Roman" w:cs="Times New Roman"/>
          <w:sz w:val="24"/>
        </w:rPr>
        <w:t>Pzp</w:t>
      </w:r>
      <w:proofErr w:type="spellEnd"/>
      <w:r w:rsidRPr="00821198">
        <w:rPr>
          <w:rFonts w:ascii="Times New Roman" w:hAnsi="Times New Roman" w:cs="Times New Roman"/>
          <w:sz w:val="24"/>
        </w:rPr>
        <w:t xml:space="preserve">, związanym z udziałem w postępowaniu o udzielenie zamówienia publicznego; konsekwencje niepodania określonych danych wynikają z ustawy </w:t>
      </w:r>
      <w:proofErr w:type="spellStart"/>
      <w:r w:rsidRPr="00821198">
        <w:rPr>
          <w:rFonts w:ascii="Times New Roman" w:hAnsi="Times New Roman" w:cs="Times New Roman"/>
          <w:sz w:val="24"/>
        </w:rPr>
        <w:t>Pzp</w:t>
      </w:r>
      <w:proofErr w:type="spellEnd"/>
      <w:r w:rsidRPr="00821198">
        <w:rPr>
          <w:rFonts w:ascii="Times New Roman" w:hAnsi="Times New Roman" w:cs="Times New Roman"/>
          <w:sz w:val="24"/>
        </w:rPr>
        <w:t xml:space="preserve">;  </w:t>
      </w:r>
    </w:p>
    <w:p w14:paraId="459405D0" w14:textId="50A2F8A5" w:rsidR="000C236E"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w odniesieniu do Pani/Pana danych osobowych decyzje nie będą podejmowane w sposób zautomatyzowany, stosowanie do art. 22 RODO; </w:t>
      </w:r>
    </w:p>
    <w:p w14:paraId="7FE76D82" w14:textId="77777777" w:rsidR="00050BDB"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posiada Pani/Pan:</w:t>
      </w:r>
    </w:p>
    <w:p w14:paraId="2AB67821" w14:textId="77777777" w:rsidR="00050BDB"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15 RODO prawo dostępu do danych osobowych Pani/Pana dotyczących;</w:t>
      </w:r>
    </w:p>
    <w:p w14:paraId="3E271DC8" w14:textId="77777777" w:rsidR="00050BDB"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16 RODO prawo do sprostowania Pani/Pana danych osobowych *;</w:t>
      </w:r>
    </w:p>
    <w:p w14:paraId="2430D8FC" w14:textId="77777777" w:rsidR="00050BDB"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na podstawie art. 18 RODO prawo  żądania od  administratora ograniczenia przetwarzania danych osobowych z zastrzeżeniem przypadków, o których mowa w art. 18 ust. 2 RODO;</w:t>
      </w:r>
    </w:p>
    <w:p w14:paraId="5AAFCAB6" w14:textId="0A2E1038" w:rsidR="000C236E" w:rsidRPr="00821198" w:rsidRDefault="000C236E">
      <w:pPr>
        <w:pStyle w:val="Standard"/>
        <w:numPr>
          <w:ilvl w:val="0"/>
          <w:numId w:val="30"/>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prawo do wniesienia skargi do Prezesa Urzędu Ochrony Danych Osobowych, gdy uzna Pani/Pan, że przetwarzanie danych osobowych Pani/Pana dotyczących narusza przepisy RODO; </w:t>
      </w:r>
    </w:p>
    <w:p w14:paraId="2E3E4718" w14:textId="77777777" w:rsidR="00050BDB" w:rsidRPr="00821198" w:rsidRDefault="000C236E">
      <w:pPr>
        <w:pStyle w:val="Standard"/>
        <w:numPr>
          <w:ilvl w:val="0"/>
          <w:numId w:val="29"/>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nie przysługuje Pani/Panu:</w:t>
      </w:r>
    </w:p>
    <w:p w14:paraId="550837D3" w14:textId="77777777" w:rsidR="00050BDB" w:rsidRPr="00821198" w:rsidRDefault="000C236E">
      <w:pPr>
        <w:pStyle w:val="Standard"/>
        <w:numPr>
          <w:ilvl w:val="0"/>
          <w:numId w:val="3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w związku z art. 17 ust. 3 lit. b, d lub e RODO prawo do usunięcia danych osobowych;</w:t>
      </w:r>
    </w:p>
    <w:p w14:paraId="734397AA" w14:textId="77777777" w:rsidR="00050BDB" w:rsidRPr="00821198" w:rsidRDefault="000C236E">
      <w:pPr>
        <w:pStyle w:val="Standard"/>
        <w:numPr>
          <w:ilvl w:val="0"/>
          <w:numId w:val="3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prawo do przenoszenia danych osobowych, o którym mowa w art. 20 RODO;</w:t>
      </w:r>
    </w:p>
    <w:p w14:paraId="2BF43A31" w14:textId="5D49B85A" w:rsidR="000C236E" w:rsidRDefault="000C236E">
      <w:pPr>
        <w:pStyle w:val="Standard"/>
        <w:numPr>
          <w:ilvl w:val="0"/>
          <w:numId w:val="31"/>
        </w:numPr>
        <w:autoSpaceDE w:val="0"/>
        <w:spacing w:line="360" w:lineRule="auto"/>
        <w:jc w:val="both"/>
        <w:rPr>
          <w:rFonts w:ascii="Times New Roman" w:hAnsi="Times New Roman" w:cs="Times New Roman"/>
          <w:sz w:val="24"/>
        </w:rPr>
      </w:pPr>
      <w:r w:rsidRPr="00821198">
        <w:rPr>
          <w:rFonts w:ascii="Times New Roman" w:hAnsi="Times New Roman" w:cs="Times New Roman"/>
          <w:sz w:val="24"/>
        </w:rPr>
        <w:t xml:space="preserve">na podstawie art. 21 RODO prawo sprzeciwu, wobec przetwarzania danych osobowych, gdyż podstawą prawną przetwarzania Pani/Pana danych </w:t>
      </w:r>
      <w:r w:rsidRPr="00821198">
        <w:rPr>
          <w:rFonts w:ascii="Times New Roman" w:hAnsi="Times New Roman" w:cs="Times New Roman"/>
          <w:sz w:val="24"/>
        </w:rPr>
        <w:lastRenderedPageBreak/>
        <w:t>osobowych jest art. 6 ust. 1 lit. c RODO.</w:t>
      </w:r>
    </w:p>
    <w:p w14:paraId="6A012F2C" w14:textId="77777777" w:rsidR="0044718E" w:rsidRDefault="0044718E" w:rsidP="00B27996">
      <w:pPr>
        <w:pStyle w:val="Standard"/>
        <w:autoSpaceDE w:val="0"/>
        <w:spacing w:line="360" w:lineRule="auto"/>
        <w:jc w:val="both"/>
        <w:rPr>
          <w:rFonts w:ascii="Times New Roman" w:hAnsi="Times New Roman" w:cs="Times New Roman"/>
          <w:sz w:val="24"/>
        </w:rPr>
      </w:pPr>
    </w:p>
    <w:p w14:paraId="703241F0" w14:textId="1CAD3AA0" w:rsidR="00B27996" w:rsidRPr="0044718E" w:rsidRDefault="0044718E" w:rsidP="00B27996">
      <w:pPr>
        <w:pStyle w:val="Standard"/>
        <w:autoSpaceDE w:val="0"/>
        <w:spacing w:line="360" w:lineRule="auto"/>
        <w:jc w:val="both"/>
        <w:rPr>
          <w:rFonts w:ascii="Times New Roman" w:hAnsi="Times New Roman" w:cs="Times New Roman"/>
          <w:b/>
          <w:bCs/>
          <w:sz w:val="24"/>
        </w:rPr>
      </w:pPr>
      <w:r w:rsidRPr="0044718E">
        <w:rPr>
          <w:rFonts w:ascii="Times New Roman" w:hAnsi="Times New Roman" w:cs="Times New Roman"/>
          <w:b/>
          <w:bCs/>
          <w:sz w:val="24"/>
        </w:rPr>
        <w:t>21.</w:t>
      </w:r>
      <w:r w:rsidR="00B27996" w:rsidRPr="0044718E">
        <w:rPr>
          <w:rFonts w:ascii="Times New Roman" w:hAnsi="Times New Roman" w:cs="Times New Roman"/>
          <w:b/>
          <w:bCs/>
          <w:sz w:val="24"/>
        </w:rPr>
        <w:t xml:space="preserve"> Załączniki:</w:t>
      </w:r>
    </w:p>
    <w:p w14:paraId="74DAEB36" w14:textId="45BC96C8" w:rsidR="00B27996" w:rsidRPr="00B27996" w:rsidRDefault="00B27996" w:rsidP="0044718E">
      <w:pPr>
        <w:pStyle w:val="Standard"/>
        <w:numPr>
          <w:ilvl w:val="3"/>
          <w:numId w:val="47"/>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1: Formularz „Oferta Wykonawcy”;</w:t>
      </w:r>
    </w:p>
    <w:p w14:paraId="0D7E6644" w14:textId="6EF1446E" w:rsidR="00B27996" w:rsidRPr="00B27996" w:rsidRDefault="00B27996" w:rsidP="0044718E">
      <w:pPr>
        <w:pStyle w:val="Standard"/>
        <w:numPr>
          <w:ilvl w:val="3"/>
          <w:numId w:val="47"/>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2: Oświadczenie dotyczące spełnienia warunków udziału w postępowaniu</w:t>
      </w:r>
    </w:p>
    <w:p w14:paraId="4525E4B1" w14:textId="38DB1EA1" w:rsidR="00B27996" w:rsidRPr="00B27996" w:rsidRDefault="00B27996" w:rsidP="0044718E">
      <w:pPr>
        <w:pStyle w:val="Standard"/>
        <w:numPr>
          <w:ilvl w:val="3"/>
          <w:numId w:val="47"/>
        </w:numPr>
        <w:autoSpaceDE w:val="0"/>
        <w:spacing w:line="360" w:lineRule="auto"/>
        <w:ind w:left="0"/>
        <w:jc w:val="both"/>
        <w:rPr>
          <w:rFonts w:ascii="Times New Roman" w:hAnsi="Times New Roman" w:cs="Times New Roman"/>
          <w:sz w:val="24"/>
        </w:rPr>
      </w:pPr>
      <w:r w:rsidRPr="00B27996">
        <w:rPr>
          <w:rFonts w:ascii="Times New Roman" w:hAnsi="Times New Roman" w:cs="Times New Roman"/>
          <w:sz w:val="24"/>
        </w:rPr>
        <w:t>Załącznik nr 3: Oświadczenie dotyczące przesłanek wykluczenia z postępowania;</w:t>
      </w:r>
    </w:p>
    <w:p w14:paraId="2E3EFD1B" w14:textId="65B8E449" w:rsidR="0044718E" w:rsidRDefault="0044718E" w:rsidP="0044718E">
      <w:pPr>
        <w:pStyle w:val="Standard"/>
        <w:numPr>
          <w:ilvl w:val="3"/>
          <w:numId w:val="47"/>
        </w:numPr>
        <w:autoSpaceDE w:val="0"/>
        <w:spacing w:line="360" w:lineRule="auto"/>
        <w:ind w:left="0"/>
        <w:jc w:val="both"/>
        <w:rPr>
          <w:rFonts w:ascii="Times New Roman" w:eastAsia="Times New Roman" w:hAnsi="Times New Roman" w:cs="Times New Roman"/>
          <w:sz w:val="24"/>
        </w:rPr>
      </w:pPr>
      <w:r w:rsidRPr="0044718E">
        <w:rPr>
          <w:rFonts w:ascii="Times New Roman" w:eastAsia="Times New Roman" w:hAnsi="Times New Roman" w:cs="Times New Roman"/>
          <w:sz w:val="24"/>
        </w:rPr>
        <w:t xml:space="preserve">Załącznik nr </w:t>
      </w:r>
      <w:r>
        <w:rPr>
          <w:rFonts w:ascii="Times New Roman" w:eastAsia="Times New Roman" w:hAnsi="Times New Roman" w:cs="Times New Roman"/>
          <w:sz w:val="24"/>
        </w:rPr>
        <w:t>4</w:t>
      </w:r>
      <w:r w:rsidRPr="0044718E">
        <w:rPr>
          <w:rFonts w:ascii="Times New Roman" w:eastAsia="Times New Roman" w:hAnsi="Times New Roman" w:cs="Times New Roman"/>
          <w:sz w:val="24"/>
        </w:rPr>
        <w:t>:  Zobowiązanie podmiotu udostępniającego zasoby oraz</w:t>
      </w:r>
      <w:r w:rsidR="00627D92">
        <w:rPr>
          <w:rFonts w:ascii="Times New Roman" w:eastAsia="Times New Roman" w:hAnsi="Times New Roman" w:cs="Times New Roman"/>
          <w:sz w:val="24"/>
        </w:rPr>
        <w:t xml:space="preserve"> </w:t>
      </w:r>
      <w:r w:rsidRPr="0044718E">
        <w:rPr>
          <w:rFonts w:ascii="Times New Roman" w:eastAsia="Times New Roman" w:hAnsi="Times New Roman" w:cs="Times New Roman"/>
          <w:sz w:val="24"/>
        </w:rPr>
        <w:t xml:space="preserve">jego oświadczenie </w:t>
      </w:r>
      <w:r w:rsidR="00627D92">
        <w:rPr>
          <w:rFonts w:ascii="Times New Roman" w:eastAsia="Times New Roman" w:hAnsi="Times New Roman" w:cs="Times New Roman"/>
          <w:sz w:val="24"/>
        </w:rPr>
        <w:br/>
      </w:r>
      <w:r w:rsidRPr="0044718E">
        <w:rPr>
          <w:rFonts w:ascii="Times New Roman" w:eastAsia="Times New Roman" w:hAnsi="Times New Roman" w:cs="Times New Roman"/>
          <w:sz w:val="24"/>
        </w:rPr>
        <w:t>o braku podstaw do wykluczenia i oświadczenie o spełnieniu warunków;</w:t>
      </w:r>
    </w:p>
    <w:p w14:paraId="469553CA" w14:textId="11EA86A4" w:rsidR="0044718E" w:rsidRPr="0044718E" w:rsidRDefault="0044718E" w:rsidP="0044718E">
      <w:pPr>
        <w:pStyle w:val="Standard"/>
        <w:numPr>
          <w:ilvl w:val="3"/>
          <w:numId w:val="47"/>
        </w:numPr>
        <w:autoSpaceDE w:val="0"/>
        <w:spacing w:line="360" w:lineRule="auto"/>
        <w:ind w:left="0"/>
        <w:jc w:val="both"/>
        <w:rPr>
          <w:rFonts w:ascii="Times New Roman" w:eastAsia="Times New Roman" w:hAnsi="Times New Roman" w:cs="Times New Roman"/>
          <w:sz w:val="24"/>
        </w:rPr>
      </w:pPr>
      <w:r w:rsidRPr="0044718E">
        <w:rPr>
          <w:rFonts w:ascii="Times New Roman" w:eastAsia="Times New Roman" w:hAnsi="Times New Roman" w:cs="Times New Roman"/>
          <w:sz w:val="24"/>
        </w:rPr>
        <w:t xml:space="preserve">Załącznik nr </w:t>
      </w:r>
      <w:r>
        <w:rPr>
          <w:rFonts w:ascii="Times New Roman" w:eastAsia="Times New Roman" w:hAnsi="Times New Roman" w:cs="Times New Roman"/>
          <w:sz w:val="24"/>
        </w:rPr>
        <w:t>5</w:t>
      </w:r>
      <w:r w:rsidRPr="0044718E">
        <w:rPr>
          <w:rFonts w:ascii="Times New Roman" w:eastAsia="Times New Roman" w:hAnsi="Times New Roman" w:cs="Times New Roman"/>
          <w:sz w:val="24"/>
        </w:rPr>
        <w:t>: Wzór umowy;</w:t>
      </w:r>
    </w:p>
    <w:p w14:paraId="69BC36C9" w14:textId="685AF395" w:rsidR="0044718E" w:rsidRPr="0044718E" w:rsidRDefault="0044718E" w:rsidP="0044718E">
      <w:pPr>
        <w:pStyle w:val="Akapitzlist"/>
        <w:numPr>
          <w:ilvl w:val="3"/>
          <w:numId w:val="47"/>
        </w:numPr>
        <w:tabs>
          <w:tab w:val="left" w:pos="480"/>
        </w:tabs>
        <w:spacing w:after="0" w:line="360" w:lineRule="auto"/>
        <w:ind w:left="0"/>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6</w:t>
      </w:r>
      <w:r w:rsidRPr="0044718E">
        <w:rPr>
          <w:rFonts w:ascii="Times New Roman" w:eastAsia="Times New Roman" w:hAnsi="Times New Roman" w:cs="Times New Roman"/>
          <w:sz w:val="24"/>
          <w:szCs w:val="24"/>
          <w:lang w:eastAsia="zh-CN"/>
        </w:rPr>
        <w:t>: Wykaz „Doświadczenie Wykonawcy;</w:t>
      </w:r>
    </w:p>
    <w:p w14:paraId="748EA504" w14:textId="11D32944" w:rsidR="0044718E" w:rsidRPr="0044718E" w:rsidRDefault="0044718E" w:rsidP="0044718E">
      <w:pPr>
        <w:pStyle w:val="Akapitzlist"/>
        <w:numPr>
          <w:ilvl w:val="3"/>
          <w:numId w:val="47"/>
        </w:numPr>
        <w:tabs>
          <w:tab w:val="left" w:pos="480"/>
        </w:tabs>
        <w:spacing w:after="0" w:line="360" w:lineRule="auto"/>
        <w:ind w:left="0"/>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7</w:t>
      </w:r>
      <w:r w:rsidRPr="0044718E">
        <w:rPr>
          <w:rFonts w:ascii="Times New Roman" w:eastAsia="Times New Roman" w:hAnsi="Times New Roman" w:cs="Times New Roman"/>
          <w:sz w:val="24"/>
          <w:szCs w:val="24"/>
          <w:lang w:eastAsia="zh-CN"/>
        </w:rPr>
        <w:t>: „Wykaz narzędzi, wyposażenia zakładu i urządzeń technicznych”</w:t>
      </w:r>
      <w:r w:rsidRPr="0044718E">
        <w:rPr>
          <w:rFonts w:ascii="Times New Roman" w:eastAsia="Times New Roman" w:hAnsi="Times New Roman" w:cs="Times New Roman"/>
          <w:color w:val="000000"/>
          <w:sz w:val="24"/>
          <w:szCs w:val="24"/>
          <w:lang w:eastAsia="zh-CN"/>
        </w:rPr>
        <w:t>;</w:t>
      </w:r>
    </w:p>
    <w:p w14:paraId="1F5D8F27" w14:textId="78591D23" w:rsidR="0044718E" w:rsidRPr="0044718E" w:rsidRDefault="0044718E" w:rsidP="00627D92">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 xml:space="preserve">Załącznik nr </w:t>
      </w:r>
      <w:r>
        <w:rPr>
          <w:rFonts w:ascii="Times New Roman" w:eastAsia="Times New Roman" w:hAnsi="Times New Roman" w:cs="Times New Roman"/>
          <w:sz w:val="24"/>
          <w:szCs w:val="24"/>
          <w:lang w:eastAsia="zh-CN"/>
        </w:rPr>
        <w:t>8</w:t>
      </w:r>
      <w:r w:rsidRPr="0044718E">
        <w:rPr>
          <w:rFonts w:ascii="Times New Roman" w:eastAsia="Times New Roman" w:hAnsi="Times New Roman" w:cs="Times New Roman"/>
          <w:sz w:val="24"/>
          <w:szCs w:val="24"/>
          <w:lang w:eastAsia="zh-CN"/>
        </w:rPr>
        <w:t xml:space="preserve">: Oświadczenie </w:t>
      </w:r>
      <w:r w:rsidRPr="0044718E">
        <w:rPr>
          <w:rFonts w:ascii="Times New Roman" w:eastAsia="Times New Roman" w:hAnsi="Times New Roman" w:cs="Times New Roman"/>
          <w:bCs/>
          <w:sz w:val="24"/>
          <w:szCs w:val="24"/>
          <w:lang w:eastAsia="zh-CN"/>
        </w:rPr>
        <w:t>wykonawców wspólnie ubiegających się o udzielenie</w:t>
      </w:r>
      <w:r w:rsidR="00627D92">
        <w:rPr>
          <w:rFonts w:ascii="Times New Roman" w:eastAsia="Times New Roman" w:hAnsi="Times New Roman" w:cs="Times New Roman"/>
          <w:bCs/>
          <w:sz w:val="24"/>
          <w:szCs w:val="24"/>
          <w:lang w:eastAsia="zh-CN"/>
        </w:rPr>
        <w:t xml:space="preserve"> </w:t>
      </w:r>
      <w:r w:rsidRPr="0044718E">
        <w:rPr>
          <w:rFonts w:ascii="Times New Roman" w:eastAsia="Times New Roman" w:hAnsi="Times New Roman" w:cs="Times New Roman"/>
          <w:bCs/>
          <w:sz w:val="24"/>
          <w:szCs w:val="24"/>
          <w:lang w:eastAsia="zh-CN"/>
        </w:rPr>
        <w:t>zamówienia;</w:t>
      </w:r>
    </w:p>
    <w:p w14:paraId="19802418" w14:textId="4CDFECAA" w:rsidR="0044718E" w:rsidRPr="0044718E" w:rsidRDefault="0044718E" w:rsidP="00627D92">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bCs/>
          <w:sz w:val="24"/>
          <w:szCs w:val="24"/>
          <w:lang w:eastAsia="zh-CN"/>
        </w:rPr>
        <w:t xml:space="preserve">Załącznik nr </w:t>
      </w:r>
      <w:r>
        <w:rPr>
          <w:rFonts w:ascii="Times New Roman" w:eastAsia="Times New Roman" w:hAnsi="Times New Roman" w:cs="Times New Roman"/>
          <w:bCs/>
          <w:sz w:val="24"/>
          <w:szCs w:val="24"/>
          <w:lang w:eastAsia="zh-CN"/>
        </w:rPr>
        <w:t>10</w:t>
      </w:r>
      <w:r w:rsidRPr="0044718E">
        <w:rPr>
          <w:rFonts w:ascii="Times New Roman" w:eastAsia="Times New Roman" w:hAnsi="Times New Roman" w:cs="Times New Roman"/>
          <w:bCs/>
          <w:sz w:val="24"/>
          <w:szCs w:val="24"/>
          <w:lang w:eastAsia="zh-CN"/>
        </w:rPr>
        <w:t>: Opis przedmiotu zamówienia;</w:t>
      </w:r>
    </w:p>
    <w:p w14:paraId="1F410B77" w14:textId="121D5762" w:rsidR="00627D92" w:rsidRDefault="0044718E" w:rsidP="00627D92">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44718E">
        <w:rPr>
          <w:rFonts w:ascii="Times New Roman" w:eastAsia="Times New Roman" w:hAnsi="Times New Roman" w:cs="Times New Roman"/>
          <w:sz w:val="24"/>
          <w:szCs w:val="24"/>
          <w:lang w:eastAsia="zh-CN"/>
        </w:rPr>
        <w:t>Załącznik nr 1</w:t>
      </w:r>
      <w:r>
        <w:rPr>
          <w:rFonts w:ascii="Times New Roman" w:eastAsia="Times New Roman" w:hAnsi="Times New Roman" w:cs="Times New Roman"/>
          <w:sz w:val="24"/>
          <w:szCs w:val="24"/>
          <w:lang w:eastAsia="zh-CN"/>
        </w:rPr>
        <w:t>1</w:t>
      </w:r>
      <w:r w:rsidRPr="0044718E">
        <w:rPr>
          <w:rFonts w:ascii="Times New Roman" w:eastAsia="Times New Roman" w:hAnsi="Times New Roman" w:cs="Times New Roman"/>
          <w:sz w:val="24"/>
          <w:szCs w:val="24"/>
          <w:lang w:eastAsia="zh-CN"/>
        </w:rPr>
        <w:t xml:space="preserve">: </w:t>
      </w:r>
      <w:r w:rsidRPr="0044718E">
        <w:rPr>
          <w:rFonts w:ascii="Times New Roman" w:eastAsia="Times New Roman" w:hAnsi="Times New Roman" w:cs="Times New Roman"/>
          <w:color w:val="000000"/>
          <w:sz w:val="24"/>
          <w:szCs w:val="24"/>
          <w:lang w:eastAsia="zh-CN"/>
        </w:rPr>
        <w:t>Wzór  oświadczenia o przynależności albo braku przynależności do tej samej grupy kapitałowej</w:t>
      </w:r>
      <w:r w:rsidR="00627D92">
        <w:rPr>
          <w:rFonts w:ascii="Times New Roman" w:eastAsia="Times New Roman" w:hAnsi="Times New Roman" w:cs="Times New Roman"/>
          <w:sz w:val="24"/>
          <w:szCs w:val="24"/>
          <w:lang w:eastAsia="zh-CN"/>
        </w:rPr>
        <w:t>;</w:t>
      </w:r>
    </w:p>
    <w:p w14:paraId="44AAB11E" w14:textId="5E1D0DC6" w:rsidR="00EF2738" w:rsidRDefault="00EF2738" w:rsidP="00EF2738">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Pr>
          <w:rFonts w:ascii="Times New Roman" w:eastAsia="Times New Roman" w:hAnsi="Times New Roman" w:cs="Times New Roman"/>
          <w:sz w:val="24"/>
          <w:szCs w:val="24"/>
          <w:lang w:eastAsia="zh-CN"/>
        </w:rPr>
        <w:t xml:space="preserve">Załącznik nr 13: </w:t>
      </w:r>
      <w:r w:rsidR="00134323" w:rsidRPr="00134323">
        <w:rPr>
          <w:rFonts w:ascii="Times New Roman" w:eastAsia="Times New Roman" w:hAnsi="Times New Roman" w:cs="Times New Roman"/>
          <w:sz w:val="24"/>
          <w:szCs w:val="24"/>
          <w:lang w:eastAsia="zh-CN"/>
        </w:rPr>
        <w:t>Oświadczenia wykonawcy/wykonawcy wspólnie ubiegającego się o udzielenie zamówienia DOTYCZĄCE PRZESŁANEK WYKLUCZENIA Z ART. 5K ROZPORZĄDZENIA 833/2014 ORAZ ART. 7 UST. 1 USTAWY O SZCZEGÓLNYCH ROZWIĄZANIACH W ZAKRESIE PRZECIWDZIAŁANIA WSPIERANIU AGRESJI NA UKRAINĘ ORAZ SŁUŻĄCYCH OCHRONIE BEZPIECZEŃSTWA NARODOWEGO</w:t>
      </w:r>
    </w:p>
    <w:p w14:paraId="398C575D" w14:textId="77777777" w:rsidR="00EF2738" w:rsidRDefault="00EF2738" w:rsidP="00EF2738">
      <w:pPr>
        <w:pStyle w:val="Akapitzlist"/>
        <w:numPr>
          <w:ilvl w:val="3"/>
          <w:numId w:val="47"/>
        </w:numPr>
        <w:tabs>
          <w:tab w:val="left" w:pos="480"/>
        </w:tabs>
        <w:spacing w:after="0" w:line="360" w:lineRule="auto"/>
        <w:ind w:left="0"/>
        <w:jc w:val="both"/>
        <w:rPr>
          <w:rFonts w:ascii="Times New Roman" w:eastAsia="Times New Roman" w:hAnsi="Times New Roman" w:cs="Times New Roman"/>
          <w:sz w:val="24"/>
          <w:szCs w:val="24"/>
          <w:lang w:eastAsia="zh-CN"/>
        </w:rPr>
      </w:pPr>
      <w:r w:rsidRPr="00EF2738">
        <w:rPr>
          <w:rFonts w:ascii="Times New Roman" w:eastAsia="Times New Roman" w:hAnsi="Times New Roman" w:cs="Times New Roman"/>
          <w:sz w:val="24"/>
          <w:szCs w:val="24"/>
          <w:lang w:eastAsia="zh-CN"/>
        </w:rPr>
        <w:t xml:space="preserve">Załącznik 13a: Oświadczenia podmiotu udostępniającego zasoby </w:t>
      </w:r>
    </w:p>
    <w:p w14:paraId="71F43A0B" w14:textId="27ACDC1E" w:rsidR="0044718E" w:rsidRPr="00F3208B" w:rsidRDefault="00EF2738" w:rsidP="00F3208B">
      <w:pPr>
        <w:pStyle w:val="Akapitzlist"/>
        <w:tabs>
          <w:tab w:val="left" w:pos="480"/>
        </w:tabs>
        <w:spacing w:after="0" w:line="360" w:lineRule="auto"/>
        <w:ind w:left="0"/>
        <w:jc w:val="both"/>
        <w:rPr>
          <w:rFonts w:ascii="Times New Roman" w:eastAsia="Times New Roman" w:hAnsi="Times New Roman" w:cs="Times New Roman"/>
          <w:sz w:val="24"/>
          <w:szCs w:val="24"/>
          <w:lang w:eastAsia="zh-CN"/>
        </w:rPr>
      </w:pPr>
      <w:r w:rsidRPr="00EF2738">
        <w:rPr>
          <w:rFonts w:ascii="Times New Roman" w:eastAsia="Times New Roman" w:hAnsi="Times New Roman" w:cs="Times New Roman"/>
          <w:sz w:val="24"/>
          <w:szCs w:val="24"/>
          <w:lang w:eastAsia="zh-CN"/>
        </w:rPr>
        <w:t>DOTYCZĄCE PRZESŁANEK WYKLUCZENIA Z ART. 5K ROZPORZĄDZENIA 833/2014 ORAZ ART. 7 UST. 1 USTAWY O SZCZEGÓLNYCH ROZWIĄZANIACH W ZAKRESIE PRZECIWDZIAŁANIA WSPIERANIU AGRESJI NA UKRAINĘ ORAZ SŁUŻĄCYCH OCHRONIE BEZPIECZEŃSTWA NARODOWEGO</w:t>
      </w:r>
    </w:p>
    <w:sectPr w:rsidR="0044718E" w:rsidRPr="00F3208B">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6EC20" w14:textId="77777777" w:rsidR="009C5A1B" w:rsidRDefault="009C5A1B">
      <w:pPr>
        <w:spacing w:after="0" w:line="240" w:lineRule="auto"/>
      </w:pPr>
      <w:r>
        <w:separator/>
      </w:r>
    </w:p>
  </w:endnote>
  <w:endnote w:type="continuationSeparator" w:id="0">
    <w:p w14:paraId="337016A8" w14:textId="77777777" w:rsidR="009C5A1B" w:rsidRDefault="009C5A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DejaVu Sans Condensed">
    <w:altName w:val="Verdana"/>
    <w:charset w:val="EE"/>
    <w:family w:val="swiss"/>
    <w:pitch w:val="variable"/>
  </w:font>
  <w:font w:name="Calibri">
    <w:panose1 w:val="020F0502020204030204"/>
    <w:charset w:val="EE"/>
    <w:family w:val="swiss"/>
    <w:pitch w:val="variable"/>
    <w:sig w:usb0="E4002EFF" w:usb1="C000247B" w:usb2="00000009" w:usb3="00000000" w:csb0="000001FF" w:csb1="00000000"/>
  </w:font>
  <w:font w:name="CIDFont+F1">
    <w:altName w:val="MS Mincho"/>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Helvetica">
    <w:panose1 w:val="020B0604020202020204"/>
    <w:charset w:val="00"/>
    <w:family w:val="swiss"/>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CIDFont+F3">
    <w:altName w:val="Cambria"/>
    <w:charset w:val="EE"/>
    <w:family w:val="roman"/>
    <w:pitch w:val="variable"/>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8708963"/>
      <w:docPartObj>
        <w:docPartGallery w:val="Page Numbers (Bottom of Page)"/>
        <w:docPartUnique/>
      </w:docPartObj>
    </w:sdtPr>
    <w:sdtEndPr>
      <w:rPr>
        <w:rFonts w:ascii="Arial" w:hAnsi="Arial" w:cs="Arial"/>
        <w:sz w:val="20"/>
        <w:szCs w:val="20"/>
      </w:rPr>
    </w:sdtEndPr>
    <w:sdtContent>
      <w:p w14:paraId="02E1180D" w14:textId="6A1CD070" w:rsidR="008A455D" w:rsidRPr="00AB2AF7" w:rsidRDefault="008A455D" w:rsidP="00DF2256">
        <w:pPr>
          <w:pStyle w:val="Stopka"/>
          <w:jc w:val="center"/>
          <w:rPr>
            <w:rFonts w:ascii="Arial" w:hAnsi="Arial" w:cs="Arial"/>
            <w:sz w:val="18"/>
            <w:szCs w:val="18"/>
            <w:lang w:val="x-none" w:eastAsia="en-US"/>
          </w:rPr>
        </w:pPr>
      </w:p>
      <w:p w14:paraId="106463D2" w14:textId="6C1A513F" w:rsidR="008A455D" w:rsidRPr="0096110E" w:rsidRDefault="008A455D">
        <w:pPr>
          <w:pStyle w:val="Stopka"/>
          <w:jc w:val="center"/>
          <w:rPr>
            <w:rFonts w:ascii="Arial" w:hAnsi="Arial" w:cs="Arial"/>
            <w:sz w:val="20"/>
            <w:szCs w:val="20"/>
          </w:rPr>
        </w:pPr>
        <w:r w:rsidRPr="0096110E">
          <w:rPr>
            <w:rFonts w:ascii="Arial" w:hAnsi="Arial" w:cs="Arial"/>
            <w:sz w:val="20"/>
            <w:szCs w:val="20"/>
          </w:rPr>
          <w:fldChar w:fldCharType="begin"/>
        </w:r>
        <w:r w:rsidRPr="0096110E">
          <w:rPr>
            <w:rFonts w:ascii="Arial" w:hAnsi="Arial" w:cs="Arial"/>
            <w:sz w:val="20"/>
            <w:szCs w:val="20"/>
          </w:rPr>
          <w:instrText>PAGE   \* MERGEFORMAT</w:instrText>
        </w:r>
        <w:r w:rsidRPr="0096110E">
          <w:rPr>
            <w:rFonts w:ascii="Arial" w:hAnsi="Arial" w:cs="Arial"/>
            <w:sz w:val="20"/>
            <w:szCs w:val="20"/>
          </w:rPr>
          <w:fldChar w:fldCharType="separate"/>
        </w:r>
        <w:r>
          <w:rPr>
            <w:rFonts w:ascii="Arial" w:hAnsi="Arial" w:cs="Arial"/>
            <w:noProof/>
            <w:sz w:val="20"/>
            <w:szCs w:val="20"/>
          </w:rPr>
          <w:t>10</w:t>
        </w:r>
        <w:r w:rsidRPr="0096110E">
          <w:rPr>
            <w:rFonts w:ascii="Arial" w:hAnsi="Arial" w:cs="Arial"/>
            <w:sz w:val="20"/>
            <w:szCs w:val="20"/>
          </w:rPr>
          <w:fldChar w:fldCharType="end"/>
        </w:r>
      </w:p>
    </w:sdtContent>
  </w:sdt>
  <w:p w14:paraId="76563280" w14:textId="77777777" w:rsidR="008A455D" w:rsidRDefault="008A455D">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BAE135" w14:textId="77777777" w:rsidR="009C5A1B" w:rsidRDefault="009C5A1B">
      <w:pPr>
        <w:spacing w:after="0" w:line="240" w:lineRule="auto"/>
      </w:pPr>
      <w:r>
        <w:separator/>
      </w:r>
    </w:p>
  </w:footnote>
  <w:footnote w:type="continuationSeparator" w:id="0">
    <w:p w14:paraId="24618BDF" w14:textId="77777777" w:rsidR="009C5A1B" w:rsidRDefault="009C5A1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BFE62" w14:textId="1F46C050" w:rsidR="008A455D" w:rsidRDefault="008A455D" w:rsidP="00005AB5">
    <w:pPr>
      <w:pStyle w:val="Nagwek"/>
      <w:jc w:val="center"/>
    </w:pPr>
  </w:p>
  <w:p w14:paraId="5E41DAC8" w14:textId="77777777" w:rsidR="008A455D" w:rsidRDefault="008A455D" w:rsidP="00005AB5">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528E7400"/>
    <w:name w:val="WW8Num2"/>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 w15:restartNumberingAfterBreak="0">
    <w:nsid w:val="00000003"/>
    <w:multiLevelType w:val="singleLevel"/>
    <w:tmpl w:val="00000003"/>
    <w:name w:val="WW8Num3"/>
    <w:lvl w:ilvl="0">
      <w:start w:val="1"/>
      <w:numFmt w:val="decimal"/>
      <w:lvlText w:val="%1."/>
      <w:lvlJc w:val="left"/>
      <w:pPr>
        <w:tabs>
          <w:tab w:val="num" w:pos="709"/>
        </w:tabs>
        <w:ind w:left="0" w:firstLine="0"/>
      </w:pPr>
      <w:rPr>
        <w:rFonts w:ascii="Arial" w:hAnsi="Arial" w:cs="Arial"/>
        <w:b w:val="0"/>
        <w:bCs/>
        <w:i w:val="0"/>
      </w:rPr>
    </w:lvl>
  </w:abstractNum>
  <w:abstractNum w:abstractNumId="2" w15:restartNumberingAfterBreak="0">
    <w:nsid w:val="00000004"/>
    <w:multiLevelType w:val="multilevel"/>
    <w:tmpl w:val="8FCC054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0"/>
        </w:tabs>
        <w:ind w:left="2880" w:hanging="360"/>
      </w:pPr>
      <w:rPr>
        <w:color w:val="auto"/>
      </w:r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3" w15:restartNumberingAfterBreak="0">
    <w:nsid w:val="00000006"/>
    <w:multiLevelType w:val="singleLevel"/>
    <w:tmpl w:val="D0C0EBEA"/>
    <w:name w:val="WW8Num6"/>
    <w:lvl w:ilvl="0">
      <w:start w:val="1"/>
      <w:numFmt w:val="decimal"/>
      <w:lvlText w:val="%1)"/>
      <w:lvlJc w:val="left"/>
      <w:pPr>
        <w:tabs>
          <w:tab w:val="num" w:pos="0"/>
        </w:tabs>
        <w:ind w:left="720" w:hanging="360"/>
      </w:pPr>
      <w:rPr>
        <w:b/>
        <w:color w:val="auto"/>
      </w:rPr>
    </w:lvl>
  </w:abstractNum>
  <w:abstractNum w:abstractNumId="4" w15:restartNumberingAfterBreak="0">
    <w:nsid w:val="00000007"/>
    <w:multiLevelType w:val="multilevel"/>
    <w:tmpl w:val="00000007"/>
    <w:name w:val="WW8Num7"/>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tabs>
          <w:tab w:val="num" w:pos="360"/>
        </w:tabs>
        <w:ind w:left="360" w:hanging="360"/>
      </w:pPr>
      <w:rPr>
        <w:color w:val="auto"/>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5" w15:restartNumberingAfterBreak="0">
    <w:nsid w:val="00000009"/>
    <w:multiLevelType w:val="multilevel"/>
    <w:tmpl w:val="00000009"/>
    <w:name w:val="WW8Num9"/>
    <w:lvl w:ilvl="0">
      <w:start w:val="1"/>
      <w:numFmt w:val="decimal"/>
      <w:lvlText w:val="%1."/>
      <w:lvlJc w:val="left"/>
      <w:pPr>
        <w:tabs>
          <w:tab w:val="num" w:pos="720"/>
        </w:tabs>
        <w:ind w:left="720" w:hanging="360"/>
      </w:pPr>
      <w:rPr>
        <w:rFonts w:ascii="Times New Roman" w:hAnsi="Times New Roman" w:cs="DejaVu Sans Condensed"/>
        <w:b w:val="0"/>
        <w:sz w:val="24"/>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000000A"/>
    <w:multiLevelType w:val="singleLevel"/>
    <w:tmpl w:val="0000000A"/>
    <w:name w:val="WW8Num10"/>
    <w:lvl w:ilvl="0">
      <w:start w:val="1"/>
      <w:numFmt w:val="decimal"/>
      <w:lvlText w:val="%1)"/>
      <w:lvlJc w:val="left"/>
      <w:pPr>
        <w:tabs>
          <w:tab w:val="num" w:pos="1080"/>
        </w:tabs>
        <w:ind w:left="1080" w:hanging="360"/>
      </w:pPr>
      <w:rPr>
        <w:rFonts w:ascii="Times New Roman" w:hAnsi="Times New Roman" w:cs="Times New Roman" w:hint="default"/>
        <w:b w:val="0"/>
        <w:bCs w:val="0"/>
        <w:i w:val="0"/>
        <w:sz w:val="24"/>
        <w:szCs w:val="24"/>
        <w:lang w:val="pl-PL"/>
      </w:rPr>
    </w:lvl>
  </w:abstractNum>
  <w:abstractNum w:abstractNumId="7" w15:restartNumberingAfterBreak="0">
    <w:nsid w:val="0000000F"/>
    <w:multiLevelType w:val="multilevel"/>
    <w:tmpl w:val="F3E05E6C"/>
    <w:name w:val="WW8Num15"/>
    <w:lvl w:ilvl="0">
      <w:start w:val="1"/>
      <w:numFmt w:val="decimal"/>
      <w:lvlText w:val="%1."/>
      <w:lvlJc w:val="left"/>
      <w:pPr>
        <w:tabs>
          <w:tab w:val="num" w:pos="360"/>
        </w:tabs>
        <w:ind w:left="360" w:hanging="360"/>
      </w:pPr>
      <w:rPr>
        <w:rFonts w:ascii="Times New Roman" w:hAnsi="Times New Roman" w:cs="Times New Roman" w:hint="default"/>
        <w:b w:val="0"/>
        <w:sz w:val="24"/>
        <w:szCs w:val="24"/>
      </w:rPr>
    </w:lvl>
    <w:lvl w:ilvl="1">
      <w:start w:val="1"/>
      <w:numFmt w:val="decimal"/>
      <w:lvlText w:val="%2)"/>
      <w:lvlJc w:val="left"/>
      <w:pPr>
        <w:tabs>
          <w:tab w:val="num" w:pos="812"/>
        </w:tabs>
        <w:ind w:left="812" w:hanging="360"/>
      </w:pPr>
      <w:rPr>
        <w:rFonts w:ascii="Arial" w:eastAsia="Calibri" w:hAnsi="Arial" w:cs="Arial"/>
        <w:sz w:val="22"/>
        <w:szCs w:val="22"/>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8" w15:restartNumberingAfterBreak="0">
    <w:nsid w:val="00000010"/>
    <w:multiLevelType w:val="singleLevel"/>
    <w:tmpl w:val="00000010"/>
    <w:name w:val="WW8Num16"/>
    <w:lvl w:ilvl="0">
      <w:start w:val="1"/>
      <w:numFmt w:val="decimal"/>
      <w:lvlText w:val="%1."/>
      <w:lvlJc w:val="left"/>
      <w:pPr>
        <w:tabs>
          <w:tab w:val="num" w:pos="0"/>
        </w:tabs>
        <w:ind w:left="720" w:hanging="360"/>
      </w:pPr>
    </w:lvl>
  </w:abstractNum>
  <w:abstractNum w:abstractNumId="9" w15:restartNumberingAfterBreak="0">
    <w:nsid w:val="00000013"/>
    <w:multiLevelType w:val="singleLevel"/>
    <w:tmpl w:val="00000013"/>
    <w:name w:val="WW8Num19"/>
    <w:lvl w:ilvl="0">
      <w:start w:val="1"/>
      <w:numFmt w:val="decimal"/>
      <w:lvlText w:val="%1)"/>
      <w:lvlJc w:val="left"/>
      <w:pPr>
        <w:tabs>
          <w:tab w:val="num" w:pos="0"/>
        </w:tabs>
        <w:ind w:left="720" w:hanging="360"/>
      </w:pPr>
    </w:lvl>
  </w:abstractNum>
  <w:abstractNum w:abstractNumId="10" w15:restartNumberingAfterBreak="0">
    <w:nsid w:val="00000016"/>
    <w:multiLevelType w:val="multilevel"/>
    <w:tmpl w:val="0CF8C210"/>
    <w:name w:val="WW8Num22"/>
    <w:lvl w:ilvl="0">
      <w:start w:val="1"/>
      <w:numFmt w:val="decimal"/>
      <w:lvlText w:val="%1."/>
      <w:lvlJc w:val="left"/>
      <w:pPr>
        <w:tabs>
          <w:tab w:val="num" w:pos="988"/>
        </w:tabs>
        <w:ind w:left="988" w:hanging="360"/>
      </w:pPr>
    </w:lvl>
    <w:lvl w:ilvl="1">
      <w:start w:val="14"/>
      <w:numFmt w:val="upperRoman"/>
      <w:lvlText w:val="%2&gt;"/>
      <w:lvlJc w:val="left"/>
      <w:pPr>
        <w:tabs>
          <w:tab w:val="num" w:pos="0"/>
        </w:tabs>
        <w:ind w:left="1800" w:hanging="720"/>
      </w:pPr>
    </w:lvl>
    <w:lvl w:ilvl="2">
      <w:start w:val="1"/>
      <w:numFmt w:val="lowerRoman"/>
      <w:lvlText w:val="%3."/>
      <w:lvlJc w:val="left"/>
      <w:pPr>
        <w:tabs>
          <w:tab w:val="num" w:pos="2160"/>
        </w:tabs>
        <w:ind w:left="2160" w:hanging="180"/>
      </w:pPr>
    </w:lvl>
    <w:lvl w:ilvl="3">
      <w:start w:val="1"/>
      <w:numFmt w:val="decimal"/>
      <w:lvlText w:val="%4."/>
      <w:lvlJc w:val="left"/>
      <w:pPr>
        <w:tabs>
          <w:tab w:val="num" w:pos="360"/>
        </w:tabs>
        <w:ind w:left="360" w:hanging="360"/>
      </w:pPr>
      <w:rPr>
        <w:color w:val="auto"/>
      </w:r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15:restartNumberingAfterBreak="0">
    <w:nsid w:val="00000017"/>
    <w:multiLevelType w:val="singleLevel"/>
    <w:tmpl w:val="DA58E308"/>
    <w:lvl w:ilvl="0">
      <w:start w:val="1"/>
      <w:numFmt w:val="decimal"/>
      <w:lvlText w:val="%1."/>
      <w:lvlJc w:val="left"/>
      <w:pPr>
        <w:ind w:left="720" w:hanging="360"/>
      </w:pPr>
      <w:rPr>
        <w:rFonts w:ascii="Times New Roman" w:eastAsia="Calibri" w:hAnsi="Times New Roman" w:cs="Times New Roman" w:hint="default"/>
        <w:b w:val="0"/>
        <w:i w:val="0"/>
        <w:strike w:val="0"/>
        <w:dstrike w:val="0"/>
        <w:color w:val="auto"/>
        <w:sz w:val="24"/>
        <w:szCs w:val="24"/>
        <w:u w:val="none"/>
        <w:effect w:val="none"/>
      </w:rPr>
    </w:lvl>
  </w:abstractNum>
  <w:abstractNum w:abstractNumId="12"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3" w15:restartNumberingAfterBreak="0">
    <w:nsid w:val="00000022"/>
    <w:multiLevelType w:val="singleLevel"/>
    <w:tmpl w:val="04150011"/>
    <w:lvl w:ilvl="0">
      <w:start w:val="1"/>
      <w:numFmt w:val="decimal"/>
      <w:lvlText w:val="%1)"/>
      <w:lvlJc w:val="left"/>
      <w:pPr>
        <w:ind w:left="720" w:hanging="360"/>
      </w:pPr>
    </w:lvl>
  </w:abstractNum>
  <w:abstractNum w:abstractNumId="14" w15:restartNumberingAfterBreak="0">
    <w:nsid w:val="00000025"/>
    <w:multiLevelType w:val="singleLevel"/>
    <w:tmpl w:val="00000025"/>
    <w:name w:val="WW8Num37"/>
    <w:lvl w:ilvl="0">
      <w:start w:val="1"/>
      <w:numFmt w:val="decimal"/>
      <w:lvlText w:val="%1)"/>
      <w:lvlJc w:val="left"/>
      <w:pPr>
        <w:tabs>
          <w:tab w:val="num" w:pos="0"/>
        </w:tabs>
      </w:pPr>
    </w:lvl>
  </w:abstractNum>
  <w:abstractNum w:abstractNumId="15" w15:restartNumberingAfterBreak="0">
    <w:nsid w:val="0000002D"/>
    <w:multiLevelType w:val="multilevel"/>
    <w:tmpl w:val="0000002D"/>
    <w:name w:val="WW8Num46"/>
    <w:lvl w:ilvl="0">
      <w:start w:val="1"/>
      <w:numFmt w:val="decimal"/>
      <w:lvlText w:val="%1)"/>
      <w:lvlJc w:val="left"/>
      <w:pPr>
        <w:tabs>
          <w:tab w:val="num" w:pos="0"/>
        </w:tabs>
        <w:ind w:left="720" w:hanging="360"/>
      </w:pPr>
      <w:rPr>
        <w:rFonts w:ascii="Times New Roman" w:hAnsi="Times New Roman" w:cs="DejaVu Sans Condensed" w:hint="default"/>
        <w:color w:val="000000"/>
        <w:sz w:val="24"/>
        <w:szCs w:val="22"/>
      </w:rPr>
    </w:lvl>
    <w:lvl w:ilvl="1">
      <w:start w:val="1"/>
      <w:numFmt w:val="lowerLetter"/>
      <w:lvlText w:val="%2)"/>
      <w:lvlJc w:val="left"/>
      <w:pPr>
        <w:tabs>
          <w:tab w:val="num" w:pos="1440"/>
        </w:tabs>
        <w:ind w:left="1440" w:hanging="360"/>
      </w:pPr>
      <w:rPr>
        <w:rFonts w:ascii="Times New Roman" w:hAnsi="Times New Roman" w:cs="DejaVu Sans Condensed" w:hint="default"/>
        <w:color w:val="000000"/>
        <w:sz w:val="24"/>
        <w:szCs w:val="22"/>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 w15:restartNumberingAfterBreak="0">
    <w:nsid w:val="00000038"/>
    <w:multiLevelType w:val="multilevel"/>
    <w:tmpl w:val="00000038"/>
    <w:name w:val="WW8Num59"/>
    <w:lvl w:ilvl="0">
      <w:start w:val="1"/>
      <w:numFmt w:val="decimal"/>
      <w:lvlText w:val="%1)"/>
      <w:lvlJc w:val="left"/>
      <w:pPr>
        <w:tabs>
          <w:tab w:val="num" w:pos="360"/>
        </w:tabs>
        <w:ind w:left="1080" w:hanging="360"/>
      </w:pPr>
      <w:rPr>
        <w:rFonts w:ascii="DejaVu Sans Condensed" w:hAnsi="DejaVu Sans Condensed" w:cs="DejaVu Sans Condensed"/>
        <w:b w:val="0"/>
        <w:sz w:val="24"/>
        <w:szCs w:val="24"/>
      </w:rPr>
    </w:lvl>
    <w:lvl w:ilvl="1">
      <w:start w:val="1"/>
      <w:numFmt w:val="decimal"/>
      <w:lvlText w:val="%2)"/>
      <w:lvlJc w:val="left"/>
      <w:pPr>
        <w:tabs>
          <w:tab w:val="num" w:pos="1440"/>
        </w:tabs>
        <w:ind w:left="1440" w:hanging="360"/>
      </w:pPr>
      <w:rPr>
        <w:rFonts w:ascii="Times New Roman" w:hAnsi="Times New Roman" w:cs="Times New Roman" w:hint="default"/>
        <w:b w:val="0"/>
        <w:bCs/>
        <w:i w:val="0"/>
        <w:color w:val="000000"/>
        <w:sz w:val="24"/>
        <w:szCs w:val="24"/>
      </w:rPr>
    </w:lvl>
    <w:lvl w:ilvl="2">
      <w:start w:val="1"/>
      <w:numFmt w:val="decimal"/>
      <w:lvlText w:val="%3."/>
      <w:lvlJc w:val="left"/>
      <w:pPr>
        <w:tabs>
          <w:tab w:val="num" w:pos="2160"/>
        </w:tabs>
        <w:ind w:left="2160" w:hanging="360"/>
      </w:pPr>
      <w:rPr>
        <w:rFonts w:ascii="DejaVu Sans Condensed" w:hAnsi="DejaVu Sans Condensed" w:cs="DejaVu Sans Condensed"/>
        <w:b w:val="0"/>
        <w:bCs/>
        <w:color w:val="000000"/>
        <w:sz w:val="24"/>
        <w:szCs w:val="24"/>
      </w:r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1440"/>
        </w:tabs>
        <w:ind w:left="1440" w:hanging="360"/>
      </w:pPr>
      <w:rPr>
        <w:rFonts w:ascii="DejaVu Sans Condensed" w:hAnsi="DejaVu Sans Condensed" w:cs="Times New Roman" w:hint="default"/>
        <w:b w:val="0"/>
        <w:bCs/>
        <w:i w:val="0"/>
        <w:iCs/>
        <w:color w:val="000000"/>
        <w:sz w:val="22"/>
      </w:r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7" w15:restartNumberingAfterBreak="0">
    <w:nsid w:val="041F377E"/>
    <w:multiLevelType w:val="hybridMultilevel"/>
    <w:tmpl w:val="5B70327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078475B8"/>
    <w:multiLevelType w:val="multilevel"/>
    <w:tmpl w:val="4E28DD3E"/>
    <w:lvl w:ilvl="0">
      <w:start w:val="1"/>
      <w:numFmt w:val="decimal"/>
      <w:lvlText w:val="%1."/>
      <w:lvlJc w:val="left"/>
      <w:pPr>
        <w:tabs>
          <w:tab w:val="num" w:pos="360"/>
        </w:tabs>
        <w:ind w:left="360" w:hanging="360"/>
      </w:pPr>
    </w:lvl>
    <w:lvl w:ilvl="1">
      <w:start w:val="4"/>
      <w:numFmt w:val="decimal"/>
      <w:lvlText w:val="%2."/>
      <w:lvlJc w:val="left"/>
      <w:pPr>
        <w:tabs>
          <w:tab w:val="num" w:pos="360"/>
        </w:tabs>
        <w:ind w:left="360" w:hanging="360"/>
      </w:pPr>
      <w:rPr>
        <w:color w:val="auto"/>
      </w:rPr>
    </w:lvl>
    <w:lvl w:ilvl="2">
      <w:start w:val="1"/>
      <w:numFmt w:val="decimal"/>
      <w:lvlText w:val="%3."/>
      <w:lvlJc w:val="left"/>
      <w:pPr>
        <w:tabs>
          <w:tab w:val="num" w:pos="360"/>
        </w:tabs>
        <w:ind w:left="360" w:hanging="36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abstractNum w:abstractNumId="19" w15:restartNumberingAfterBreak="0">
    <w:nsid w:val="07AB60E9"/>
    <w:multiLevelType w:val="multilevel"/>
    <w:tmpl w:val="190C5510"/>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0" w15:restartNumberingAfterBreak="0">
    <w:nsid w:val="0C763CA5"/>
    <w:multiLevelType w:val="hybridMultilevel"/>
    <w:tmpl w:val="80ACD1E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0EB97D91"/>
    <w:multiLevelType w:val="multilevel"/>
    <w:tmpl w:val="02FE47A8"/>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bullet"/>
      <w:lvlText w:val=""/>
      <w:lvlJc w:val="left"/>
      <w:pPr>
        <w:ind w:left="360" w:hanging="360"/>
      </w:pPr>
      <w:rPr>
        <w:rFonts w:ascii="Symbol" w:hAnsi="Symbol" w:hint="default"/>
      </w:r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22" w15:restartNumberingAfterBreak="0">
    <w:nsid w:val="11732E5B"/>
    <w:multiLevelType w:val="hybridMultilevel"/>
    <w:tmpl w:val="D8F8478A"/>
    <w:lvl w:ilvl="0" w:tplc="9E6E56F8">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119B29E3"/>
    <w:multiLevelType w:val="multilevel"/>
    <w:tmpl w:val="3A263A68"/>
    <w:lvl w:ilvl="0">
      <w:start w:val="1"/>
      <w:numFmt w:val="decimal"/>
      <w:lvlText w:val="%1)"/>
      <w:lvlJc w:val="left"/>
      <w:pPr>
        <w:ind w:left="360" w:hanging="360"/>
      </w:pPr>
      <w:rPr>
        <w:rFonts w:ascii="Times New Roman" w:eastAsia="Arial" w:hAnsi="Times New Roman" w:cs="Times New Roman" w:hint="default"/>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28F35D7"/>
    <w:multiLevelType w:val="hybridMultilevel"/>
    <w:tmpl w:val="B81CAE80"/>
    <w:lvl w:ilvl="0" w:tplc="F6FCDB56">
      <w:start w:val="1"/>
      <w:numFmt w:val="decimal"/>
      <w:lvlText w:val="%1."/>
      <w:lvlJc w:val="left"/>
      <w:pPr>
        <w:ind w:left="720" w:hanging="360"/>
      </w:pPr>
      <w:rPr>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14593C10"/>
    <w:multiLevelType w:val="hybridMultilevel"/>
    <w:tmpl w:val="ED2446A8"/>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148E4F22"/>
    <w:multiLevelType w:val="multilevel"/>
    <w:tmpl w:val="37A056AE"/>
    <w:lvl w:ilvl="0">
      <w:start w:val="9"/>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171C5243"/>
    <w:multiLevelType w:val="hybridMultilevel"/>
    <w:tmpl w:val="1272F54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8" w15:restartNumberingAfterBreak="0">
    <w:nsid w:val="19C420D8"/>
    <w:multiLevelType w:val="hybridMultilevel"/>
    <w:tmpl w:val="50C624D2"/>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9" w15:restartNumberingAfterBreak="0">
    <w:nsid w:val="1E537F56"/>
    <w:multiLevelType w:val="hybridMultilevel"/>
    <w:tmpl w:val="CB261B4C"/>
    <w:lvl w:ilvl="0" w:tplc="A942E176">
      <w:start w:val="1"/>
      <w:numFmt w:val="decimal"/>
      <w:lvlText w:val="%1)"/>
      <w:lvlJc w:val="left"/>
      <w:pPr>
        <w:ind w:left="720" w:hanging="360"/>
      </w:pPr>
      <w:rPr>
        <w:rFonts w:hint="default"/>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1EA84BD9"/>
    <w:multiLevelType w:val="multilevel"/>
    <w:tmpl w:val="E19EE67E"/>
    <w:lvl w:ilvl="0">
      <w:start w:val="1"/>
      <w:numFmt w:val="decimal"/>
      <w:lvlText w:val="%1."/>
      <w:lvlJc w:val="left"/>
      <w:pPr>
        <w:tabs>
          <w:tab w:val="num" w:pos="786"/>
        </w:tabs>
        <w:ind w:left="786" w:hanging="360"/>
      </w:pPr>
    </w:lvl>
    <w:lvl w:ilvl="1">
      <w:start w:val="1"/>
      <w:numFmt w:val="bullet"/>
      <w:lvlText w:val=""/>
      <w:lvlJc w:val="left"/>
      <w:pPr>
        <w:tabs>
          <w:tab w:val="num" w:pos="88"/>
        </w:tabs>
        <w:ind w:left="88" w:hanging="360"/>
      </w:pPr>
      <w:rPr>
        <w:rFonts w:ascii="Symbol" w:hAnsi="Symbol"/>
        <w:color w:val="auto"/>
      </w:rPr>
    </w:lvl>
    <w:lvl w:ilvl="2">
      <w:start w:val="1"/>
      <w:numFmt w:val="decimal"/>
      <w:lvlText w:val="%3)"/>
      <w:lvlJc w:val="left"/>
      <w:pPr>
        <w:ind w:left="360" w:hanging="360"/>
      </w:pPr>
    </w:lvl>
    <w:lvl w:ilvl="3">
      <w:start w:val="1"/>
      <w:numFmt w:val="decimal"/>
      <w:lvlText w:val="%4"/>
      <w:lvlJc w:val="left"/>
      <w:pPr>
        <w:tabs>
          <w:tab w:val="num" w:pos="1678"/>
        </w:tabs>
        <w:ind w:left="1678" w:hanging="510"/>
      </w:pPr>
    </w:lvl>
    <w:lvl w:ilvl="4">
      <w:start w:val="1"/>
      <w:numFmt w:val="lowerLetter"/>
      <w:lvlText w:val="%5."/>
      <w:lvlJc w:val="left"/>
      <w:pPr>
        <w:tabs>
          <w:tab w:val="num" w:pos="2248"/>
        </w:tabs>
        <w:ind w:left="2248" w:hanging="360"/>
      </w:pPr>
    </w:lvl>
    <w:lvl w:ilvl="5">
      <w:start w:val="1"/>
      <w:numFmt w:val="lowerRoman"/>
      <w:lvlText w:val="%6."/>
      <w:lvlJc w:val="left"/>
      <w:pPr>
        <w:tabs>
          <w:tab w:val="num" w:pos="2968"/>
        </w:tabs>
        <w:ind w:left="2968" w:hanging="180"/>
      </w:pPr>
    </w:lvl>
    <w:lvl w:ilvl="6">
      <w:start w:val="1"/>
      <w:numFmt w:val="decimal"/>
      <w:lvlText w:val="%7."/>
      <w:lvlJc w:val="left"/>
      <w:pPr>
        <w:tabs>
          <w:tab w:val="num" w:pos="3688"/>
        </w:tabs>
        <w:ind w:left="3688" w:hanging="360"/>
      </w:pPr>
    </w:lvl>
    <w:lvl w:ilvl="7">
      <w:start w:val="1"/>
      <w:numFmt w:val="lowerLetter"/>
      <w:lvlText w:val="%8."/>
      <w:lvlJc w:val="left"/>
      <w:pPr>
        <w:tabs>
          <w:tab w:val="num" w:pos="4408"/>
        </w:tabs>
        <w:ind w:left="4408" w:hanging="360"/>
      </w:pPr>
    </w:lvl>
    <w:lvl w:ilvl="8">
      <w:start w:val="1"/>
      <w:numFmt w:val="lowerRoman"/>
      <w:lvlText w:val="%9."/>
      <w:lvlJc w:val="left"/>
      <w:pPr>
        <w:tabs>
          <w:tab w:val="num" w:pos="5128"/>
        </w:tabs>
        <w:ind w:left="5128" w:hanging="180"/>
      </w:pPr>
    </w:lvl>
  </w:abstractNum>
  <w:abstractNum w:abstractNumId="31" w15:restartNumberingAfterBreak="0">
    <w:nsid w:val="20AE7B42"/>
    <w:multiLevelType w:val="hybridMultilevel"/>
    <w:tmpl w:val="FB8E40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27F92C0A"/>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29C11AD0"/>
    <w:multiLevelType w:val="multilevel"/>
    <w:tmpl w:val="73863BAA"/>
    <w:lvl w:ilvl="0">
      <w:start w:val="1"/>
      <w:numFmt w:val="decimal"/>
      <w:lvlText w:val="%1."/>
      <w:lvlJc w:val="left"/>
      <w:pPr>
        <w:ind w:left="720" w:hanging="360"/>
      </w:pPr>
      <w:rPr>
        <w:rFonts w:hint="default"/>
        <w:b/>
        <w:bCs/>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4" w15:restartNumberingAfterBreak="0">
    <w:nsid w:val="2EBD4E10"/>
    <w:multiLevelType w:val="hybridMultilevel"/>
    <w:tmpl w:val="50C624D2"/>
    <w:lvl w:ilvl="0" w:tplc="FFFFFFFF">
      <w:start w:val="1"/>
      <w:numFmt w:val="lowerLetter"/>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2EEA0AC2"/>
    <w:multiLevelType w:val="multilevel"/>
    <w:tmpl w:val="DED659D8"/>
    <w:lvl w:ilvl="0">
      <w:start w:val="1"/>
      <w:numFmt w:val="decimal"/>
      <w:lvlText w:val="%1."/>
      <w:lvlJc w:val="left"/>
      <w:pPr>
        <w:tabs>
          <w:tab w:val="num" w:pos="555"/>
        </w:tabs>
        <w:ind w:left="555" w:hanging="555"/>
      </w:pPr>
      <w:rPr>
        <w:rFonts w:ascii="Times New Roman" w:eastAsia="CIDFont+F1" w:hAnsi="Times New Roman" w:cs="DejaVu Sans Condensed" w:hint="default"/>
        <w:b w:val="0"/>
        <w:bCs/>
        <w:i w:val="0"/>
        <w:iCs w:val="0"/>
        <w:sz w:val="24"/>
        <w:szCs w:val="22"/>
      </w:rPr>
    </w:lvl>
    <w:lvl w:ilvl="1">
      <w:start w:val="1"/>
      <w:numFmt w:val="decimal"/>
      <w:lvlText w:val="%1.%2."/>
      <w:lvlJc w:val="left"/>
      <w:pPr>
        <w:tabs>
          <w:tab w:val="num" w:pos="840"/>
        </w:tabs>
        <w:ind w:left="840" w:hanging="720"/>
      </w:pPr>
      <w:rPr>
        <w:rFonts w:ascii="DejaVu Sans Condensed" w:hAnsi="DejaVu Sans Condensed" w:cs="DejaVu Sans Condensed" w:hint="default"/>
        <w:b w:val="0"/>
        <w:bCs/>
        <w:color w:val="000000"/>
        <w:sz w:val="28"/>
        <w:szCs w:val="30"/>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36" w15:restartNumberingAfterBreak="0">
    <w:nsid w:val="300E3EAD"/>
    <w:multiLevelType w:val="hybridMultilevel"/>
    <w:tmpl w:val="8A8C8E3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3300574A"/>
    <w:multiLevelType w:val="singleLevel"/>
    <w:tmpl w:val="84D440F8"/>
    <w:lvl w:ilvl="0">
      <w:start w:val="1"/>
      <w:numFmt w:val="decimal"/>
      <w:lvlText w:val="%1."/>
      <w:lvlJc w:val="left"/>
      <w:pPr>
        <w:tabs>
          <w:tab w:val="num" w:pos="0"/>
        </w:tabs>
        <w:ind w:left="720" w:hanging="360"/>
      </w:pPr>
      <w:rPr>
        <w:rFonts w:ascii="Times New Roman" w:eastAsia="Calibri" w:hAnsi="Times New Roman" w:cs="Times New Roman" w:hint="default"/>
        <w:sz w:val="24"/>
        <w:szCs w:val="24"/>
      </w:rPr>
    </w:lvl>
  </w:abstractNum>
  <w:abstractNum w:abstractNumId="38" w15:restartNumberingAfterBreak="0">
    <w:nsid w:val="34585CD6"/>
    <w:multiLevelType w:val="multilevel"/>
    <w:tmpl w:val="695EAD62"/>
    <w:lvl w:ilvl="0">
      <w:numFmt w:val="bullet"/>
      <w:lvlText w:val="−"/>
      <w:lvlJc w:val="left"/>
      <w:pPr>
        <w:ind w:left="1440" w:hanging="360"/>
      </w:pPr>
      <w:rPr>
        <w:rFonts w:ascii="Times New Roman" w:hAnsi="Times New Roman" w:cs="Times New Roman"/>
        <w:color w:val="auto"/>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39" w15:restartNumberingAfterBreak="0">
    <w:nsid w:val="34887FBD"/>
    <w:multiLevelType w:val="hybridMultilevel"/>
    <w:tmpl w:val="F26CD0DE"/>
    <w:lvl w:ilvl="0" w:tplc="7EB6725A">
      <w:start w:val="1"/>
      <w:numFmt w:val="lowerLetter"/>
      <w:lvlText w:val="%1)"/>
      <w:lvlJc w:val="left"/>
      <w:pPr>
        <w:ind w:left="1440" w:hanging="360"/>
      </w:pPr>
      <w:rPr>
        <w:b w:val="0"/>
        <w:bCs/>
        <w:sz w:val="24"/>
        <w:szCs w:val="24"/>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15:restartNumberingAfterBreak="0">
    <w:nsid w:val="3CFA02AB"/>
    <w:multiLevelType w:val="hybridMultilevel"/>
    <w:tmpl w:val="13FC0146"/>
    <w:lvl w:ilvl="0" w:tplc="16340DD8">
      <w:start w:val="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1E2212">
      <w:start w:val="1"/>
      <w:numFmt w:val="lowerLetter"/>
      <w:lvlText w:val="%2"/>
      <w:lvlJc w:val="left"/>
      <w:pPr>
        <w:ind w:left="14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96A354">
      <w:start w:val="1"/>
      <w:numFmt w:val="lowerRoman"/>
      <w:lvlText w:val="%3"/>
      <w:lvlJc w:val="left"/>
      <w:pPr>
        <w:ind w:left="21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5BEC30C">
      <w:start w:val="1"/>
      <w:numFmt w:val="decimal"/>
      <w:lvlText w:val="%4"/>
      <w:lvlJc w:val="left"/>
      <w:pPr>
        <w:ind w:left="28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2EB418">
      <w:start w:val="1"/>
      <w:numFmt w:val="lowerLetter"/>
      <w:lvlText w:val="%5"/>
      <w:lvlJc w:val="left"/>
      <w:pPr>
        <w:ind w:left="35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D763846">
      <w:start w:val="1"/>
      <w:numFmt w:val="lowerRoman"/>
      <w:lvlText w:val="%6"/>
      <w:lvlJc w:val="left"/>
      <w:pPr>
        <w:ind w:left="42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03CC7F0">
      <w:start w:val="1"/>
      <w:numFmt w:val="decimal"/>
      <w:lvlText w:val="%7"/>
      <w:lvlJc w:val="left"/>
      <w:pPr>
        <w:ind w:left="50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44A961A">
      <w:start w:val="1"/>
      <w:numFmt w:val="lowerLetter"/>
      <w:lvlText w:val="%8"/>
      <w:lvlJc w:val="left"/>
      <w:pPr>
        <w:ind w:left="57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85E31E8">
      <w:start w:val="1"/>
      <w:numFmt w:val="lowerRoman"/>
      <w:lvlText w:val="%9"/>
      <w:lvlJc w:val="left"/>
      <w:pPr>
        <w:ind w:left="64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3FB709E7"/>
    <w:multiLevelType w:val="multilevel"/>
    <w:tmpl w:val="0B6451CA"/>
    <w:lvl w:ilvl="0">
      <w:start w:val="5"/>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40C160C3"/>
    <w:multiLevelType w:val="hybridMultilevel"/>
    <w:tmpl w:val="CB563C26"/>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3" w15:restartNumberingAfterBreak="0">
    <w:nsid w:val="43055CC2"/>
    <w:multiLevelType w:val="hybridMultilevel"/>
    <w:tmpl w:val="E6EEFB12"/>
    <w:lvl w:ilvl="0" w:tplc="DC8A344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15:restartNumberingAfterBreak="0">
    <w:nsid w:val="44A11D85"/>
    <w:multiLevelType w:val="hybridMultilevel"/>
    <w:tmpl w:val="553C7A1E"/>
    <w:lvl w:ilvl="0" w:tplc="35CEA79A">
      <w:start w:val="1"/>
      <w:numFmt w:val="decimal"/>
      <w:lvlText w:val="%1)"/>
      <w:lvlJc w:val="left"/>
      <w:pPr>
        <w:ind w:left="644" w:hanging="360"/>
      </w:pPr>
      <w:rPr>
        <w:rFonts w:ascii="Times New Roman" w:eastAsiaTheme="minorHAnsi" w:hAnsi="Times New Roman" w:cs="Times New Roman"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15:restartNumberingAfterBreak="0">
    <w:nsid w:val="49D2369B"/>
    <w:multiLevelType w:val="hybridMultilevel"/>
    <w:tmpl w:val="4F5275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4B67766B"/>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7" w15:restartNumberingAfterBreak="0">
    <w:nsid w:val="4F357705"/>
    <w:multiLevelType w:val="multilevel"/>
    <w:tmpl w:val="B05439F4"/>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8" w15:restartNumberingAfterBreak="0">
    <w:nsid w:val="526821E8"/>
    <w:multiLevelType w:val="hybridMultilevel"/>
    <w:tmpl w:val="33FC9CAA"/>
    <w:name w:val="WW8Num5"/>
    <w:lvl w:ilvl="0" w:tplc="B10CB172">
      <w:start w:val="1"/>
      <w:numFmt w:val="decimal"/>
      <w:lvlText w:val="%1."/>
      <w:lvlJc w:val="left"/>
      <w:pPr>
        <w:ind w:left="720" w:hanging="360"/>
      </w:pPr>
      <w:rPr>
        <w:b w:val="0"/>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9" w15:restartNumberingAfterBreak="0">
    <w:nsid w:val="599E5531"/>
    <w:multiLevelType w:val="multilevel"/>
    <w:tmpl w:val="46A8FC26"/>
    <w:lvl w:ilvl="0">
      <w:start w:val="1"/>
      <w:numFmt w:val="decimal"/>
      <w:lvlText w:val="%1."/>
      <w:lvlJc w:val="left"/>
      <w:pPr>
        <w:tabs>
          <w:tab w:val="num" w:pos="360"/>
        </w:tabs>
        <w:ind w:left="360" w:hanging="360"/>
      </w:pPr>
      <w:rPr>
        <w:b/>
        <w:bCs/>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0" w15:restartNumberingAfterBreak="0">
    <w:nsid w:val="59E02346"/>
    <w:multiLevelType w:val="hybridMultilevel"/>
    <w:tmpl w:val="4DF408C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15:restartNumberingAfterBreak="0">
    <w:nsid w:val="5EB459F5"/>
    <w:multiLevelType w:val="hybridMultilevel"/>
    <w:tmpl w:val="F9F6E54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15:restartNumberingAfterBreak="0">
    <w:nsid w:val="602244D9"/>
    <w:multiLevelType w:val="hybridMultilevel"/>
    <w:tmpl w:val="57C8147C"/>
    <w:lvl w:ilvl="0" w:tplc="5E16E6C2">
      <w:start w:val="1"/>
      <w:numFmt w:val="decimal"/>
      <w:lvlText w:val="%1."/>
      <w:lvlJc w:val="left"/>
      <w:pPr>
        <w:ind w:left="720" w:hanging="360"/>
      </w:pPr>
      <w:rPr>
        <w:b w:val="0"/>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3" w15:restartNumberingAfterBreak="0">
    <w:nsid w:val="608F0F5B"/>
    <w:multiLevelType w:val="hybridMultilevel"/>
    <w:tmpl w:val="6CCEB6B6"/>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4" w15:restartNumberingAfterBreak="0">
    <w:nsid w:val="627C755B"/>
    <w:multiLevelType w:val="hybridMultilevel"/>
    <w:tmpl w:val="E614445C"/>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64304934"/>
    <w:multiLevelType w:val="multilevel"/>
    <w:tmpl w:val="2B9A19CA"/>
    <w:lvl w:ilvl="0">
      <w:start w:val="1"/>
      <w:numFmt w:val="decimal"/>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6" w15:restartNumberingAfterBreak="0">
    <w:nsid w:val="64317EC6"/>
    <w:multiLevelType w:val="hybridMultilevel"/>
    <w:tmpl w:val="E7DC6E22"/>
    <w:lvl w:ilvl="0" w:tplc="52CAA164">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65D72878"/>
    <w:multiLevelType w:val="hybridMultilevel"/>
    <w:tmpl w:val="48D2F25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B74691F6">
      <w:start w:val="1"/>
      <w:numFmt w:val="decimal"/>
      <w:lvlText w:val="%7."/>
      <w:lvlJc w:val="left"/>
      <w:pPr>
        <w:ind w:left="5040" w:hanging="360"/>
      </w:pPr>
      <w:rPr>
        <w:b w:val="0"/>
      </w:r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8" w15:restartNumberingAfterBreak="0">
    <w:nsid w:val="686D5B45"/>
    <w:multiLevelType w:val="hybridMultilevel"/>
    <w:tmpl w:val="4224E7D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15:restartNumberingAfterBreak="0">
    <w:nsid w:val="6B557792"/>
    <w:multiLevelType w:val="multilevel"/>
    <w:tmpl w:val="CFBE5EBC"/>
    <w:lvl w:ilvl="0">
      <w:start w:val="1"/>
      <w:numFmt w:val="decimal"/>
      <w:lvlText w:val="%1."/>
      <w:lvlJc w:val="left"/>
      <w:pPr>
        <w:ind w:left="360" w:hanging="360"/>
      </w:pPr>
      <w:rPr>
        <w:rFonts w:ascii="Times New Roman" w:hAnsi="Times New Roman" w:cs="Times New Roman" w:hint="default"/>
        <w:b w:val="0"/>
        <w:sz w:val="24"/>
        <w:szCs w:val="24"/>
      </w:rPr>
    </w:lvl>
    <w:lvl w:ilvl="1">
      <w:start w:val="1"/>
      <w:numFmt w:val="decimal"/>
      <w:lvlText w:val="%2."/>
      <w:lvlJc w:val="left"/>
      <w:pPr>
        <w:ind w:left="1080" w:hanging="360"/>
      </w:pPr>
      <w:rPr>
        <w:rFonts w:cs="Calibri"/>
        <w:sz w:val="22"/>
        <w:szCs w:val="22"/>
      </w:rPr>
    </w:lvl>
    <w:lvl w:ilvl="2">
      <w:start w:val="1"/>
      <w:numFmt w:val="decimal"/>
      <w:lvlText w:val="%3."/>
      <w:lvlJc w:val="left"/>
      <w:pPr>
        <w:ind w:left="1440" w:hanging="360"/>
      </w:pPr>
      <w:rPr>
        <w:rFonts w:cs="Calibri"/>
        <w:sz w:val="22"/>
        <w:szCs w:val="22"/>
      </w:rPr>
    </w:lvl>
    <w:lvl w:ilvl="3">
      <w:start w:val="1"/>
      <w:numFmt w:val="decimal"/>
      <w:lvlText w:val="%4."/>
      <w:lvlJc w:val="left"/>
      <w:pPr>
        <w:ind w:left="1800" w:hanging="360"/>
      </w:pPr>
      <w:rPr>
        <w:rFonts w:cs="Calibri"/>
        <w:sz w:val="22"/>
        <w:szCs w:val="22"/>
      </w:rPr>
    </w:lvl>
    <w:lvl w:ilvl="4">
      <w:start w:val="1"/>
      <w:numFmt w:val="decimal"/>
      <w:lvlText w:val="%5."/>
      <w:lvlJc w:val="left"/>
      <w:pPr>
        <w:ind w:left="2160" w:hanging="360"/>
      </w:pPr>
      <w:rPr>
        <w:rFonts w:cs="Calibri"/>
        <w:sz w:val="22"/>
        <w:szCs w:val="22"/>
      </w:rPr>
    </w:lvl>
    <w:lvl w:ilvl="5">
      <w:start w:val="1"/>
      <w:numFmt w:val="decimal"/>
      <w:lvlText w:val="%6."/>
      <w:lvlJc w:val="left"/>
      <w:pPr>
        <w:ind w:left="2520" w:hanging="360"/>
      </w:pPr>
      <w:rPr>
        <w:rFonts w:cs="Calibri"/>
        <w:sz w:val="22"/>
        <w:szCs w:val="22"/>
      </w:rPr>
    </w:lvl>
    <w:lvl w:ilvl="6">
      <w:start w:val="1"/>
      <w:numFmt w:val="decimal"/>
      <w:lvlText w:val="%7."/>
      <w:lvlJc w:val="left"/>
      <w:pPr>
        <w:ind w:left="2880" w:hanging="360"/>
      </w:pPr>
      <w:rPr>
        <w:rFonts w:cs="Calibri"/>
        <w:sz w:val="22"/>
        <w:szCs w:val="22"/>
      </w:rPr>
    </w:lvl>
    <w:lvl w:ilvl="7">
      <w:start w:val="1"/>
      <w:numFmt w:val="decimal"/>
      <w:lvlText w:val="%8."/>
      <w:lvlJc w:val="left"/>
      <w:pPr>
        <w:ind w:left="3240" w:hanging="360"/>
      </w:pPr>
      <w:rPr>
        <w:rFonts w:cs="Calibri"/>
        <w:sz w:val="22"/>
        <w:szCs w:val="22"/>
      </w:rPr>
    </w:lvl>
    <w:lvl w:ilvl="8">
      <w:start w:val="1"/>
      <w:numFmt w:val="decimal"/>
      <w:lvlText w:val="%9."/>
      <w:lvlJc w:val="left"/>
      <w:pPr>
        <w:ind w:left="3600" w:hanging="360"/>
      </w:pPr>
      <w:rPr>
        <w:rFonts w:cs="Calibri"/>
        <w:sz w:val="22"/>
        <w:szCs w:val="22"/>
      </w:rPr>
    </w:lvl>
  </w:abstractNum>
  <w:abstractNum w:abstractNumId="60" w15:restartNumberingAfterBreak="0">
    <w:nsid w:val="6C57086A"/>
    <w:multiLevelType w:val="hybridMultilevel"/>
    <w:tmpl w:val="9CE8FBBA"/>
    <w:lvl w:ilvl="0" w:tplc="C0C6DF44">
      <w:start w:val="1"/>
      <w:numFmt w:val="decimal"/>
      <w:lvlText w:val="%1."/>
      <w:lvlJc w:val="left"/>
      <w:pPr>
        <w:ind w:left="720" w:hanging="360"/>
      </w:pPr>
      <w:rPr>
        <w:b/>
        <w:bCs/>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724A56E2"/>
    <w:multiLevelType w:val="hybridMultilevel"/>
    <w:tmpl w:val="EA7AEFA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736F2FE3"/>
    <w:multiLevelType w:val="hybridMultilevel"/>
    <w:tmpl w:val="69A082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15:restartNumberingAfterBreak="0">
    <w:nsid w:val="73B82EC3"/>
    <w:multiLevelType w:val="multilevel"/>
    <w:tmpl w:val="528E7400"/>
    <w:lvl w:ilvl="0">
      <w:start w:val="1"/>
      <w:numFmt w:val="decimal"/>
      <w:lvlText w:val="%1."/>
      <w:lvlJc w:val="left"/>
      <w:pPr>
        <w:tabs>
          <w:tab w:val="num" w:pos="360"/>
        </w:tabs>
        <w:ind w:left="360" w:hanging="360"/>
      </w:pPr>
      <w:rPr>
        <w:b w:val="0"/>
        <w:color w:val="auto"/>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4" w15:restartNumberingAfterBreak="0">
    <w:nsid w:val="74A1142A"/>
    <w:multiLevelType w:val="hybridMultilevel"/>
    <w:tmpl w:val="934092D0"/>
    <w:lvl w:ilvl="0" w:tplc="D402F0C8">
      <w:start w:val="16"/>
      <w:numFmt w:val="decimal"/>
      <w:lvlText w:val="%1."/>
      <w:lvlJc w:val="left"/>
      <w:pPr>
        <w:ind w:left="720" w:hanging="360"/>
      </w:pPr>
      <w:rPr>
        <w:rFonts w:hint="default"/>
        <w:b/>
        <w:bCs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5" w15:restartNumberingAfterBreak="0">
    <w:nsid w:val="7E73442B"/>
    <w:multiLevelType w:val="multilevel"/>
    <w:tmpl w:val="69B844C4"/>
    <w:lvl w:ilvl="0">
      <w:start w:val="1"/>
      <w:numFmt w:val="decimal"/>
      <w:lvlText w:val="%1."/>
      <w:lvlJc w:val="left"/>
      <w:pPr>
        <w:tabs>
          <w:tab w:val="num" w:pos="360"/>
        </w:tabs>
        <w:ind w:left="360" w:hanging="360"/>
      </w:pPr>
      <w:rPr>
        <w:b w:val="0"/>
      </w:rPr>
    </w:lvl>
    <w:lvl w:ilvl="1">
      <w:start w:val="1"/>
      <w:numFmt w:val="decimal"/>
      <w:lvlText w:val="%2)"/>
      <w:lvlJc w:val="left"/>
      <w:pPr>
        <w:tabs>
          <w:tab w:val="num" w:pos="812"/>
        </w:tabs>
        <w:ind w:left="812" w:hanging="360"/>
      </w:pPr>
      <w:rPr>
        <w:rFonts w:ascii="Arial" w:eastAsia="Calibri" w:hAnsi="Arial" w:cs="Arial"/>
        <w:sz w:val="20"/>
        <w:szCs w:val="20"/>
      </w:rPr>
    </w:lvl>
    <w:lvl w:ilvl="2">
      <w:start w:val="1"/>
      <w:numFmt w:val="lowerRoman"/>
      <w:lvlText w:val="%3."/>
      <w:lvlJc w:val="left"/>
      <w:pPr>
        <w:tabs>
          <w:tab w:val="num" w:pos="1532"/>
        </w:tabs>
        <w:ind w:left="1532" w:hanging="180"/>
      </w:pPr>
    </w:lvl>
    <w:lvl w:ilvl="3">
      <w:start w:val="1"/>
      <w:numFmt w:val="decimal"/>
      <w:lvlText w:val="%4."/>
      <w:lvlJc w:val="left"/>
      <w:pPr>
        <w:tabs>
          <w:tab w:val="num" w:pos="2252"/>
        </w:tabs>
        <w:ind w:left="2252" w:hanging="360"/>
      </w:pPr>
    </w:lvl>
    <w:lvl w:ilvl="4">
      <w:start w:val="1"/>
      <w:numFmt w:val="lowerLetter"/>
      <w:lvlText w:val="%5."/>
      <w:lvlJc w:val="left"/>
      <w:pPr>
        <w:tabs>
          <w:tab w:val="num" w:pos="2972"/>
        </w:tabs>
        <w:ind w:left="2972" w:hanging="360"/>
      </w:pPr>
    </w:lvl>
    <w:lvl w:ilvl="5">
      <w:start w:val="1"/>
      <w:numFmt w:val="lowerRoman"/>
      <w:lvlText w:val="%6."/>
      <w:lvlJc w:val="left"/>
      <w:pPr>
        <w:tabs>
          <w:tab w:val="num" w:pos="3692"/>
        </w:tabs>
        <w:ind w:left="3692" w:hanging="180"/>
      </w:pPr>
    </w:lvl>
    <w:lvl w:ilvl="6">
      <w:start w:val="1"/>
      <w:numFmt w:val="decimal"/>
      <w:lvlText w:val="%7."/>
      <w:lvlJc w:val="left"/>
      <w:pPr>
        <w:tabs>
          <w:tab w:val="num" w:pos="4412"/>
        </w:tabs>
        <w:ind w:left="4412" w:hanging="360"/>
      </w:pPr>
    </w:lvl>
    <w:lvl w:ilvl="7">
      <w:start w:val="1"/>
      <w:numFmt w:val="lowerLetter"/>
      <w:lvlText w:val="%8."/>
      <w:lvlJc w:val="left"/>
      <w:pPr>
        <w:tabs>
          <w:tab w:val="num" w:pos="5132"/>
        </w:tabs>
        <w:ind w:left="5132" w:hanging="360"/>
      </w:pPr>
    </w:lvl>
    <w:lvl w:ilvl="8">
      <w:start w:val="1"/>
      <w:numFmt w:val="lowerRoman"/>
      <w:lvlText w:val="%9."/>
      <w:lvlJc w:val="left"/>
      <w:pPr>
        <w:tabs>
          <w:tab w:val="num" w:pos="5852"/>
        </w:tabs>
        <w:ind w:left="5852" w:hanging="180"/>
      </w:pPr>
    </w:lvl>
  </w:abstractNum>
  <w:num w:numId="1" w16cid:durableId="1080759701">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262271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839076828">
    <w:abstractNumId w:val="10"/>
    <w:lvlOverride w:ilvl="0">
      <w:startOverride w:val="1"/>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1304445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7004046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032848947">
    <w:abstractNumId w:val="18"/>
  </w:num>
  <w:num w:numId="7" w16cid:durableId="1950813439">
    <w:abstractNumId w:val="11"/>
    <w:lvlOverride w:ilvl="0">
      <w:startOverride w:val="1"/>
    </w:lvlOverride>
  </w:num>
  <w:num w:numId="8" w16cid:durableId="293491479">
    <w:abstractNumId w:val="13"/>
    <w:lvlOverride w:ilvl="0">
      <w:startOverride w:val="1"/>
    </w:lvlOverride>
  </w:num>
  <w:num w:numId="9" w16cid:durableId="110126795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4855655">
    <w:abstractNumId w:val="54"/>
  </w:num>
  <w:num w:numId="11" w16cid:durableId="489758617">
    <w:abstractNumId w:val="49"/>
  </w:num>
  <w:num w:numId="12" w16cid:durableId="383412868">
    <w:abstractNumId w:val="46"/>
  </w:num>
  <w:num w:numId="13" w16cid:durableId="191188704">
    <w:abstractNumId w:val="44"/>
  </w:num>
  <w:num w:numId="14" w16cid:durableId="354573148">
    <w:abstractNumId w:val="51"/>
  </w:num>
  <w:num w:numId="15" w16cid:durableId="854538125">
    <w:abstractNumId w:val="29"/>
  </w:num>
  <w:num w:numId="16" w16cid:durableId="1905332874">
    <w:abstractNumId w:val="50"/>
  </w:num>
  <w:num w:numId="17" w16cid:durableId="1438064134">
    <w:abstractNumId w:val="37"/>
  </w:num>
  <w:num w:numId="18" w16cid:durableId="1595548689">
    <w:abstractNumId w:val="65"/>
  </w:num>
  <w:num w:numId="19" w16cid:durableId="959528800">
    <w:abstractNumId w:val="36"/>
  </w:num>
  <w:num w:numId="20" w16cid:durableId="1649506587">
    <w:abstractNumId w:val="32"/>
  </w:num>
  <w:num w:numId="21" w16cid:durableId="1177889745">
    <w:abstractNumId w:val="63"/>
  </w:num>
  <w:num w:numId="22" w16cid:durableId="578028873">
    <w:abstractNumId w:val="43"/>
  </w:num>
  <w:num w:numId="23" w16cid:durableId="1151406743">
    <w:abstractNumId w:val="57"/>
  </w:num>
  <w:num w:numId="24" w16cid:durableId="310718765">
    <w:abstractNumId w:val="58"/>
  </w:num>
  <w:num w:numId="25" w16cid:durableId="251012614">
    <w:abstractNumId w:val="30"/>
  </w:num>
  <w:num w:numId="26" w16cid:durableId="1764640171">
    <w:abstractNumId w:val="21"/>
  </w:num>
  <w:num w:numId="27" w16cid:durableId="1653870527">
    <w:abstractNumId w:val="22"/>
  </w:num>
  <w:num w:numId="28" w16cid:durableId="847985049">
    <w:abstractNumId w:val="53"/>
  </w:num>
  <w:num w:numId="29" w16cid:durableId="554853369">
    <w:abstractNumId w:val="17"/>
  </w:num>
  <w:num w:numId="30" w16cid:durableId="453528361">
    <w:abstractNumId w:val="28"/>
  </w:num>
  <w:num w:numId="31" w16cid:durableId="284432581">
    <w:abstractNumId w:val="34"/>
  </w:num>
  <w:num w:numId="32" w16cid:durableId="1139881840">
    <w:abstractNumId w:val="40"/>
  </w:num>
  <w:num w:numId="33" w16cid:durableId="536550842">
    <w:abstractNumId w:val="31"/>
  </w:num>
  <w:num w:numId="34" w16cid:durableId="340863839">
    <w:abstractNumId w:val="24"/>
  </w:num>
  <w:num w:numId="35" w16cid:durableId="802625910">
    <w:abstractNumId w:val="60"/>
  </w:num>
  <w:num w:numId="36" w16cid:durableId="2093041845">
    <w:abstractNumId w:val="2"/>
  </w:num>
  <w:num w:numId="37" w16cid:durableId="485711255">
    <w:abstractNumId w:val="6"/>
  </w:num>
  <w:num w:numId="38" w16cid:durableId="1164197572">
    <w:abstractNumId w:val="16"/>
  </w:num>
  <w:num w:numId="39" w16cid:durableId="167717183">
    <w:abstractNumId w:val="33"/>
  </w:num>
  <w:num w:numId="40" w16cid:durableId="1527326182">
    <w:abstractNumId w:val="64"/>
  </w:num>
  <w:num w:numId="41" w16cid:durableId="1529414594">
    <w:abstractNumId w:val="52"/>
  </w:num>
  <w:num w:numId="42" w16cid:durableId="1983847480">
    <w:abstractNumId w:val="39"/>
  </w:num>
  <w:num w:numId="43" w16cid:durableId="32385518">
    <w:abstractNumId w:val="45"/>
  </w:num>
  <w:num w:numId="44" w16cid:durableId="2143963294">
    <w:abstractNumId w:val="56"/>
  </w:num>
  <w:num w:numId="45" w16cid:durableId="1513377351">
    <w:abstractNumId w:val="42"/>
  </w:num>
  <w:num w:numId="46" w16cid:durableId="1871798865">
    <w:abstractNumId w:val="35"/>
  </w:num>
  <w:num w:numId="47" w16cid:durableId="691148697">
    <w:abstractNumId w:val="62"/>
  </w:num>
  <w:num w:numId="48" w16cid:durableId="1805540904">
    <w:abstractNumId w:val="47"/>
  </w:num>
  <w:num w:numId="49" w16cid:durableId="1570923108">
    <w:abstractNumId w:val="26"/>
  </w:num>
  <w:num w:numId="50" w16cid:durableId="1654915705">
    <w:abstractNumId w:val="38"/>
  </w:num>
  <w:num w:numId="51" w16cid:durableId="160244339">
    <w:abstractNumId w:val="19"/>
  </w:num>
  <w:num w:numId="52" w16cid:durableId="1813794463">
    <w:abstractNumId w:val="59"/>
  </w:num>
  <w:num w:numId="53" w16cid:durableId="636305175">
    <w:abstractNumId w:val="23"/>
  </w:num>
  <w:num w:numId="54" w16cid:durableId="341593415">
    <w:abstractNumId w:val="41"/>
  </w:num>
  <w:num w:numId="55" w16cid:durableId="1433086343">
    <w:abstractNumId w:val="55"/>
  </w:num>
  <w:num w:numId="56" w16cid:durableId="266470214">
    <w:abstractNumId w:val="6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2612"/>
    <w:rsid w:val="00005AB5"/>
    <w:rsid w:val="00007E0D"/>
    <w:rsid w:val="00011C6C"/>
    <w:rsid w:val="00016824"/>
    <w:rsid w:val="000215AD"/>
    <w:rsid w:val="000223C6"/>
    <w:rsid w:val="00026F32"/>
    <w:rsid w:val="0003039A"/>
    <w:rsid w:val="000333A0"/>
    <w:rsid w:val="00034881"/>
    <w:rsid w:val="00037577"/>
    <w:rsid w:val="00037D90"/>
    <w:rsid w:val="00050B68"/>
    <w:rsid w:val="00050BDB"/>
    <w:rsid w:val="00054B7F"/>
    <w:rsid w:val="00055A97"/>
    <w:rsid w:val="000629D8"/>
    <w:rsid w:val="0006376E"/>
    <w:rsid w:val="00070210"/>
    <w:rsid w:val="00072C81"/>
    <w:rsid w:val="00072FBC"/>
    <w:rsid w:val="00074148"/>
    <w:rsid w:val="000804DA"/>
    <w:rsid w:val="00084195"/>
    <w:rsid w:val="00085199"/>
    <w:rsid w:val="00085F64"/>
    <w:rsid w:val="00091B06"/>
    <w:rsid w:val="00092AFF"/>
    <w:rsid w:val="000A1485"/>
    <w:rsid w:val="000A4FFF"/>
    <w:rsid w:val="000B048B"/>
    <w:rsid w:val="000C007B"/>
    <w:rsid w:val="000C0909"/>
    <w:rsid w:val="000C236E"/>
    <w:rsid w:val="000C3B00"/>
    <w:rsid w:val="000C5EB2"/>
    <w:rsid w:val="000C63C2"/>
    <w:rsid w:val="000D7534"/>
    <w:rsid w:val="000E0AE9"/>
    <w:rsid w:val="000E1C26"/>
    <w:rsid w:val="000E247E"/>
    <w:rsid w:val="000E4443"/>
    <w:rsid w:val="000E5994"/>
    <w:rsid w:val="000F2114"/>
    <w:rsid w:val="00105ED5"/>
    <w:rsid w:val="00106EA1"/>
    <w:rsid w:val="0011339C"/>
    <w:rsid w:val="0011458C"/>
    <w:rsid w:val="00133E01"/>
    <w:rsid w:val="00134323"/>
    <w:rsid w:val="00134F6C"/>
    <w:rsid w:val="00135B24"/>
    <w:rsid w:val="001370E6"/>
    <w:rsid w:val="0014396F"/>
    <w:rsid w:val="0014465D"/>
    <w:rsid w:val="00152409"/>
    <w:rsid w:val="001544B0"/>
    <w:rsid w:val="00164A47"/>
    <w:rsid w:val="00165421"/>
    <w:rsid w:val="00165956"/>
    <w:rsid w:val="00165BEA"/>
    <w:rsid w:val="00165C01"/>
    <w:rsid w:val="00166175"/>
    <w:rsid w:val="00173430"/>
    <w:rsid w:val="0017568E"/>
    <w:rsid w:val="001760FB"/>
    <w:rsid w:val="00185153"/>
    <w:rsid w:val="0018712B"/>
    <w:rsid w:val="00193FA0"/>
    <w:rsid w:val="001975BA"/>
    <w:rsid w:val="001A055C"/>
    <w:rsid w:val="001A5CF7"/>
    <w:rsid w:val="001B0CBD"/>
    <w:rsid w:val="001B291E"/>
    <w:rsid w:val="001B33C4"/>
    <w:rsid w:val="001C2BC8"/>
    <w:rsid w:val="001D0D5A"/>
    <w:rsid w:val="001D696D"/>
    <w:rsid w:val="001E4450"/>
    <w:rsid w:val="001E534B"/>
    <w:rsid w:val="001E6BC0"/>
    <w:rsid w:val="001F32E0"/>
    <w:rsid w:val="001F55F7"/>
    <w:rsid w:val="002060C3"/>
    <w:rsid w:val="00206C6B"/>
    <w:rsid w:val="00210C88"/>
    <w:rsid w:val="0021191C"/>
    <w:rsid w:val="00214439"/>
    <w:rsid w:val="002174A8"/>
    <w:rsid w:val="002207F0"/>
    <w:rsid w:val="00224116"/>
    <w:rsid w:val="00230EAB"/>
    <w:rsid w:val="00245BE9"/>
    <w:rsid w:val="002461FC"/>
    <w:rsid w:val="002506F7"/>
    <w:rsid w:val="00253123"/>
    <w:rsid w:val="00257AD1"/>
    <w:rsid w:val="00260E7A"/>
    <w:rsid w:val="002610AA"/>
    <w:rsid w:val="00263D68"/>
    <w:rsid w:val="00267ED2"/>
    <w:rsid w:val="00272FC2"/>
    <w:rsid w:val="0027381E"/>
    <w:rsid w:val="002753C1"/>
    <w:rsid w:val="00275D2C"/>
    <w:rsid w:val="0028787B"/>
    <w:rsid w:val="002909ED"/>
    <w:rsid w:val="00291B23"/>
    <w:rsid w:val="00293E1F"/>
    <w:rsid w:val="00297A18"/>
    <w:rsid w:val="002A3941"/>
    <w:rsid w:val="002A4E66"/>
    <w:rsid w:val="002A5BEF"/>
    <w:rsid w:val="002B42F6"/>
    <w:rsid w:val="002B5144"/>
    <w:rsid w:val="002C365A"/>
    <w:rsid w:val="002C766B"/>
    <w:rsid w:val="002E2946"/>
    <w:rsid w:val="002E3CA1"/>
    <w:rsid w:val="002E3FBF"/>
    <w:rsid w:val="002E5D40"/>
    <w:rsid w:val="002F1289"/>
    <w:rsid w:val="002F1517"/>
    <w:rsid w:val="002F6D89"/>
    <w:rsid w:val="00301A1C"/>
    <w:rsid w:val="00302C5C"/>
    <w:rsid w:val="00306EC1"/>
    <w:rsid w:val="00307325"/>
    <w:rsid w:val="00320E21"/>
    <w:rsid w:val="0032114F"/>
    <w:rsid w:val="00324A8E"/>
    <w:rsid w:val="00327AC4"/>
    <w:rsid w:val="003306DA"/>
    <w:rsid w:val="0033107F"/>
    <w:rsid w:val="00332143"/>
    <w:rsid w:val="003337D8"/>
    <w:rsid w:val="00334597"/>
    <w:rsid w:val="00345237"/>
    <w:rsid w:val="003568EB"/>
    <w:rsid w:val="00362D0C"/>
    <w:rsid w:val="003646A3"/>
    <w:rsid w:val="00364DD3"/>
    <w:rsid w:val="0037028A"/>
    <w:rsid w:val="00370A14"/>
    <w:rsid w:val="003715EF"/>
    <w:rsid w:val="00371A51"/>
    <w:rsid w:val="00371F7A"/>
    <w:rsid w:val="0037545D"/>
    <w:rsid w:val="003757CD"/>
    <w:rsid w:val="0037753F"/>
    <w:rsid w:val="0038345B"/>
    <w:rsid w:val="0038349C"/>
    <w:rsid w:val="00383FC5"/>
    <w:rsid w:val="00384ECF"/>
    <w:rsid w:val="00384EFB"/>
    <w:rsid w:val="0039045B"/>
    <w:rsid w:val="00391326"/>
    <w:rsid w:val="0039197F"/>
    <w:rsid w:val="0039513C"/>
    <w:rsid w:val="0039571A"/>
    <w:rsid w:val="003A34D4"/>
    <w:rsid w:val="003A382E"/>
    <w:rsid w:val="003A70CF"/>
    <w:rsid w:val="003B0745"/>
    <w:rsid w:val="003B15F6"/>
    <w:rsid w:val="003B2500"/>
    <w:rsid w:val="003C4A4A"/>
    <w:rsid w:val="003D4179"/>
    <w:rsid w:val="003E3181"/>
    <w:rsid w:val="003E33E0"/>
    <w:rsid w:val="003E533E"/>
    <w:rsid w:val="003E6FB3"/>
    <w:rsid w:val="003F43B7"/>
    <w:rsid w:val="003F7B3C"/>
    <w:rsid w:val="00403ACE"/>
    <w:rsid w:val="004043B9"/>
    <w:rsid w:val="004058CA"/>
    <w:rsid w:val="0040661F"/>
    <w:rsid w:val="00410E31"/>
    <w:rsid w:val="0041574E"/>
    <w:rsid w:val="00417620"/>
    <w:rsid w:val="00421B2B"/>
    <w:rsid w:val="004256CA"/>
    <w:rsid w:val="00425F2B"/>
    <w:rsid w:val="00432216"/>
    <w:rsid w:val="00433546"/>
    <w:rsid w:val="00435712"/>
    <w:rsid w:val="00437CD6"/>
    <w:rsid w:val="00442CE2"/>
    <w:rsid w:val="0044718E"/>
    <w:rsid w:val="00447D02"/>
    <w:rsid w:val="004543A6"/>
    <w:rsid w:val="0045479C"/>
    <w:rsid w:val="00460A9C"/>
    <w:rsid w:val="00461D97"/>
    <w:rsid w:val="0046395E"/>
    <w:rsid w:val="00464A49"/>
    <w:rsid w:val="00467212"/>
    <w:rsid w:val="00471980"/>
    <w:rsid w:val="0047201D"/>
    <w:rsid w:val="00474EA0"/>
    <w:rsid w:val="0048286F"/>
    <w:rsid w:val="0048596E"/>
    <w:rsid w:val="0048783F"/>
    <w:rsid w:val="0048786E"/>
    <w:rsid w:val="004909DF"/>
    <w:rsid w:val="00490DED"/>
    <w:rsid w:val="0049111F"/>
    <w:rsid w:val="00492DF1"/>
    <w:rsid w:val="004946C9"/>
    <w:rsid w:val="0049767E"/>
    <w:rsid w:val="004A06C3"/>
    <w:rsid w:val="004B1C49"/>
    <w:rsid w:val="004B2612"/>
    <w:rsid w:val="004B2C9C"/>
    <w:rsid w:val="004B4DF8"/>
    <w:rsid w:val="004B5E6B"/>
    <w:rsid w:val="004D1DE0"/>
    <w:rsid w:val="004D2C26"/>
    <w:rsid w:val="004D6318"/>
    <w:rsid w:val="004F0C23"/>
    <w:rsid w:val="004F6C2E"/>
    <w:rsid w:val="00505A09"/>
    <w:rsid w:val="00510CA8"/>
    <w:rsid w:val="00512B35"/>
    <w:rsid w:val="00515063"/>
    <w:rsid w:val="00526F39"/>
    <w:rsid w:val="005357BC"/>
    <w:rsid w:val="005359D6"/>
    <w:rsid w:val="00540F98"/>
    <w:rsid w:val="005429DF"/>
    <w:rsid w:val="005430A9"/>
    <w:rsid w:val="00550477"/>
    <w:rsid w:val="005528E6"/>
    <w:rsid w:val="005536DB"/>
    <w:rsid w:val="0057178E"/>
    <w:rsid w:val="0057392F"/>
    <w:rsid w:val="00577357"/>
    <w:rsid w:val="00580B25"/>
    <w:rsid w:val="00581315"/>
    <w:rsid w:val="0058582D"/>
    <w:rsid w:val="00586D00"/>
    <w:rsid w:val="00592212"/>
    <w:rsid w:val="0059398B"/>
    <w:rsid w:val="00595609"/>
    <w:rsid w:val="005A234B"/>
    <w:rsid w:val="005A299F"/>
    <w:rsid w:val="005A65D0"/>
    <w:rsid w:val="005B08C4"/>
    <w:rsid w:val="005C071A"/>
    <w:rsid w:val="005C268D"/>
    <w:rsid w:val="005C75BF"/>
    <w:rsid w:val="005D2509"/>
    <w:rsid w:val="005D6FBF"/>
    <w:rsid w:val="005E46A4"/>
    <w:rsid w:val="005F4120"/>
    <w:rsid w:val="005F6D0D"/>
    <w:rsid w:val="00600E2D"/>
    <w:rsid w:val="00601A57"/>
    <w:rsid w:val="006178E7"/>
    <w:rsid w:val="00627D92"/>
    <w:rsid w:val="0063286A"/>
    <w:rsid w:val="006363AD"/>
    <w:rsid w:val="00641B35"/>
    <w:rsid w:val="00643367"/>
    <w:rsid w:val="006441C4"/>
    <w:rsid w:val="00645045"/>
    <w:rsid w:val="00652AAC"/>
    <w:rsid w:val="0065389F"/>
    <w:rsid w:val="00662C20"/>
    <w:rsid w:val="00667655"/>
    <w:rsid w:val="00671D62"/>
    <w:rsid w:val="00672781"/>
    <w:rsid w:val="00675C95"/>
    <w:rsid w:val="00681EA8"/>
    <w:rsid w:val="00684599"/>
    <w:rsid w:val="00687493"/>
    <w:rsid w:val="00690945"/>
    <w:rsid w:val="006966E0"/>
    <w:rsid w:val="00697AEF"/>
    <w:rsid w:val="00697CAD"/>
    <w:rsid w:val="006A056C"/>
    <w:rsid w:val="006A63CF"/>
    <w:rsid w:val="006A7DF8"/>
    <w:rsid w:val="006B0F51"/>
    <w:rsid w:val="006B2ED6"/>
    <w:rsid w:val="006B7850"/>
    <w:rsid w:val="006C1B4C"/>
    <w:rsid w:val="006C5361"/>
    <w:rsid w:val="006C7749"/>
    <w:rsid w:val="006D4466"/>
    <w:rsid w:val="006E4920"/>
    <w:rsid w:val="006E6EED"/>
    <w:rsid w:val="006F23B4"/>
    <w:rsid w:val="006F42F8"/>
    <w:rsid w:val="006F65D9"/>
    <w:rsid w:val="006F7C6B"/>
    <w:rsid w:val="00701F07"/>
    <w:rsid w:val="00702CBA"/>
    <w:rsid w:val="00705B1D"/>
    <w:rsid w:val="00714B35"/>
    <w:rsid w:val="00717803"/>
    <w:rsid w:val="007210A4"/>
    <w:rsid w:val="007217C6"/>
    <w:rsid w:val="00721E1A"/>
    <w:rsid w:val="00726DE5"/>
    <w:rsid w:val="00735817"/>
    <w:rsid w:val="00737517"/>
    <w:rsid w:val="00741A38"/>
    <w:rsid w:val="00742B98"/>
    <w:rsid w:val="00742EE7"/>
    <w:rsid w:val="00754E41"/>
    <w:rsid w:val="0075637C"/>
    <w:rsid w:val="0076531E"/>
    <w:rsid w:val="00767081"/>
    <w:rsid w:val="007673A4"/>
    <w:rsid w:val="0077682B"/>
    <w:rsid w:val="007812B0"/>
    <w:rsid w:val="00781F14"/>
    <w:rsid w:val="00784C0B"/>
    <w:rsid w:val="007919E0"/>
    <w:rsid w:val="00791E84"/>
    <w:rsid w:val="007921B5"/>
    <w:rsid w:val="00793EF3"/>
    <w:rsid w:val="007A0F64"/>
    <w:rsid w:val="007B3721"/>
    <w:rsid w:val="007B40AB"/>
    <w:rsid w:val="007C1174"/>
    <w:rsid w:val="007C4BAE"/>
    <w:rsid w:val="007C515F"/>
    <w:rsid w:val="007C5ED3"/>
    <w:rsid w:val="007D07D1"/>
    <w:rsid w:val="007D1C8C"/>
    <w:rsid w:val="007D7482"/>
    <w:rsid w:val="007E25AE"/>
    <w:rsid w:val="007E33F9"/>
    <w:rsid w:val="007E5298"/>
    <w:rsid w:val="007E5412"/>
    <w:rsid w:val="007F0AAD"/>
    <w:rsid w:val="007F1FB4"/>
    <w:rsid w:val="007F3B4D"/>
    <w:rsid w:val="00800D8B"/>
    <w:rsid w:val="0080173A"/>
    <w:rsid w:val="008018D5"/>
    <w:rsid w:val="00804A10"/>
    <w:rsid w:val="00811810"/>
    <w:rsid w:val="0081225C"/>
    <w:rsid w:val="00817AA3"/>
    <w:rsid w:val="00817E9A"/>
    <w:rsid w:val="00821198"/>
    <w:rsid w:val="0082176C"/>
    <w:rsid w:val="00823DE5"/>
    <w:rsid w:val="00825446"/>
    <w:rsid w:val="008265F2"/>
    <w:rsid w:val="00830DBA"/>
    <w:rsid w:val="00832DBF"/>
    <w:rsid w:val="00841686"/>
    <w:rsid w:val="0084414A"/>
    <w:rsid w:val="00845F2B"/>
    <w:rsid w:val="00847603"/>
    <w:rsid w:val="00850052"/>
    <w:rsid w:val="00850930"/>
    <w:rsid w:val="00854B6A"/>
    <w:rsid w:val="0085702A"/>
    <w:rsid w:val="008576F2"/>
    <w:rsid w:val="00860589"/>
    <w:rsid w:val="00872AE4"/>
    <w:rsid w:val="00873528"/>
    <w:rsid w:val="00877077"/>
    <w:rsid w:val="008823A0"/>
    <w:rsid w:val="00883383"/>
    <w:rsid w:val="00884D0F"/>
    <w:rsid w:val="00886ECB"/>
    <w:rsid w:val="00897074"/>
    <w:rsid w:val="008A17FC"/>
    <w:rsid w:val="008A455D"/>
    <w:rsid w:val="008B1566"/>
    <w:rsid w:val="008B2EC8"/>
    <w:rsid w:val="008C1B59"/>
    <w:rsid w:val="008C1FAE"/>
    <w:rsid w:val="008C7443"/>
    <w:rsid w:val="008C74FA"/>
    <w:rsid w:val="008D7044"/>
    <w:rsid w:val="008E23BB"/>
    <w:rsid w:val="008E2E0B"/>
    <w:rsid w:val="008E4337"/>
    <w:rsid w:val="008E4610"/>
    <w:rsid w:val="008E6039"/>
    <w:rsid w:val="008F0B3C"/>
    <w:rsid w:val="008F2AB3"/>
    <w:rsid w:val="008F2B05"/>
    <w:rsid w:val="008F4D20"/>
    <w:rsid w:val="008F7A32"/>
    <w:rsid w:val="009031D2"/>
    <w:rsid w:val="00904396"/>
    <w:rsid w:val="00905264"/>
    <w:rsid w:val="00905608"/>
    <w:rsid w:val="00911E95"/>
    <w:rsid w:val="009159D4"/>
    <w:rsid w:val="00920D4F"/>
    <w:rsid w:val="00920D78"/>
    <w:rsid w:val="009220FE"/>
    <w:rsid w:val="00930C84"/>
    <w:rsid w:val="00933F65"/>
    <w:rsid w:val="00937346"/>
    <w:rsid w:val="00940015"/>
    <w:rsid w:val="00941C5E"/>
    <w:rsid w:val="0095245F"/>
    <w:rsid w:val="00952C58"/>
    <w:rsid w:val="00954A3D"/>
    <w:rsid w:val="00956F13"/>
    <w:rsid w:val="00962285"/>
    <w:rsid w:val="00962F35"/>
    <w:rsid w:val="0096601A"/>
    <w:rsid w:val="009712A7"/>
    <w:rsid w:val="00972B6B"/>
    <w:rsid w:val="00977D18"/>
    <w:rsid w:val="00981FBD"/>
    <w:rsid w:val="0098555A"/>
    <w:rsid w:val="00991144"/>
    <w:rsid w:val="00996561"/>
    <w:rsid w:val="009A14B5"/>
    <w:rsid w:val="009A4E04"/>
    <w:rsid w:val="009A5168"/>
    <w:rsid w:val="009B1D35"/>
    <w:rsid w:val="009B1EB7"/>
    <w:rsid w:val="009C045C"/>
    <w:rsid w:val="009C15AE"/>
    <w:rsid w:val="009C2045"/>
    <w:rsid w:val="009C5A1B"/>
    <w:rsid w:val="009C5D5E"/>
    <w:rsid w:val="009C6C02"/>
    <w:rsid w:val="009C6FF2"/>
    <w:rsid w:val="009D7B8E"/>
    <w:rsid w:val="009F0E8A"/>
    <w:rsid w:val="009F1C85"/>
    <w:rsid w:val="009F2C8E"/>
    <w:rsid w:val="009F409C"/>
    <w:rsid w:val="009F7279"/>
    <w:rsid w:val="00A037B1"/>
    <w:rsid w:val="00A1009F"/>
    <w:rsid w:val="00A11E8E"/>
    <w:rsid w:val="00A145BE"/>
    <w:rsid w:val="00A16160"/>
    <w:rsid w:val="00A16338"/>
    <w:rsid w:val="00A17890"/>
    <w:rsid w:val="00A23993"/>
    <w:rsid w:val="00A24A9B"/>
    <w:rsid w:val="00A26AE5"/>
    <w:rsid w:val="00A30695"/>
    <w:rsid w:val="00A308D1"/>
    <w:rsid w:val="00A32D66"/>
    <w:rsid w:val="00A33DDE"/>
    <w:rsid w:val="00A432E0"/>
    <w:rsid w:val="00A518F9"/>
    <w:rsid w:val="00A578A6"/>
    <w:rsid w:val="00A62085"/>
    <w:rsid w:val="00A6236F"/>
    <w:rsid w:val="00A6432A"/>
    <w:rsid w:val="00A66F89"/>
    <w:rsid w:val="00A7305F"/>
    <w:rsid w:val="00A77500"/>
    <w:rsid w:val="00A77B44"/>
    <w:rsid w:val="00A77F9B"/>
    <w:rsid w:val="00A812A6"/>
    <w:rsid w:val="00A847B3"/>
    <w:rsid w:val="00A93703"/>
    <w:rsid w:val="00A94FEA"/>
    <w:rsid w:val="00A97342"/>
    <w:rsid w:val="00AA478D"/>
    <w:rsid w:val="00AB0FE4"/>
    <w:rsid w:val="00AB4E97"/>
    <w:rsid w:val="00AB7227"/>
    <w:rsid w:val="00AC248C"/>
    <w:rsid w:val="00AC2D97"/>
    <w:rsid w:val="00AC3B5F"/>
    <w:rsid w:val="00AD08FE"/>
    <w:rsid w:val="00AD22A8"/>
    <w:rsid w:val="00AD27F5"/>
    <w:rsid w:val="00AD3258"/>
    <w:rsid w:val="00AD78DC"/>
    <w:rsid w:val="00AE02F5"/>
    <w:rsid w:val="00AE1C4B"/>
    <w:rsid w:val="00AE27B1"/>
    <w:rsid w:val="00AE7AB7"/>
    <w:rsid w:val="00AF0AD6"/>
    <w:rsid w:val="00AF2479"/>
    <w:rsid w:val="00AF3BFA"/>
    <w:rsid w:val="00B016D3"/>
    <w:rsid w:val="00B02225"/>
    <w:rsid w:val="00B022FD"/>
    <w:rsid w:val="00B03BF5"/>
    <w:rsid w:val="00B07688"/>
    <w:rsid w:val="00B07A26"/>
    <w:rsid w:val="00B25737"/>
    <w:rsid w:val="00B26658"/>
    <w:rsid w:val="00B27996"/>
    <w:rsid w:val="00B302B4"/>
    <w:rsid w:val="00B3299C"/>
    <w:rsid w:val="00B42B8E"/>
    <w:rsid w:val="00B44000"/>
    <w:rsid w:val="00B46590"/>
    <w:rsid w:val="00B46D8F"/>
    <w:rsid w:val="00B50057"/>
    <w:rsid w:val="00B51C7F"/>
    <w:rsid w:val="00B550DB"/>
    <w:rsid w:val="00B61AED"/>
    <w:rsid w:val="00B62090"/>
    <w:rsid w:val="00B6507E"/>
    <w:rsid w:val="00B67CA3"/>
    <w:rsid w:val="00B67DB3"/>
    <w:rsid w:val="00B70B23"/>
    <w:rsid w:val="00B72BF7"/>
    <w:rsid w:val="00B773B7"/>
    <w:rsid w:val="00B8179E"/>
    <w:rsid w:val="00B865C4"/>
    <w:rsid w:val="00B86C60"/>
    <w:rsid w:val="00B87B40"/>
    <w:rsid w:val="00B92491"/>
    <w:rsid w:val="00B9601C"/>
    <w:rsid w:val="00B97A1B"/>
    <w:rsid w:val="00BA0552"/>
    <w:rsid w:val="00BA7AB5"/>
    <w:rsid w:val="00BB5410"/>
    <w:rsid w:val="00BC0B52"/>
    <w:rsid w:val="00BC1651"/>
    <w:rsid w:val="00BC3BFC"/>
    <w:rsid w:val="00BC49DC"/>
    <w:rsid w:val="00BC5256"/>
    <w:rsid w:val="00BC7CFB"/>
    <w:rsid w:val="00BD141A"/>
    <w:rsid w:val="00BD31BC"/>
    <w:rsid w:val="00BD3DD0"/>
    <w:rsid w:val="00BE1FEA"/>
    <w:rsid w:val="00BE2BBC"/>
    <w:rsid w:val="00BE57AE"/>
    <w:rsid w:val="00BE71F8"/>
    <w:rsid w:val="00BE7649"/>
    <w:rsid w:val="00BF59B7"/>
    <w:rsid w:val="00BF63E7"/>
    <w:rsid w:val="00C1170D"/>
    <w:rsid w:val="00C126D5"/>
    <w:rsid w:val="00C206F0"/>
    <w:rsid w:val="00C213F0"/>
    <w:rsid w:val="00C24C4E"/>
    <w:rsid w:val="00C25E92"/>
    <w:rsid w:val="00C26DB0"/>
    <w:rsid w:val="00C32D95"/>
    <w:rsid w:val="00C33489"/>
    <w:rsid w:val="00C41EE8"/>
    <w:rsid w:val="00C470FB"/>
    <w:rsid w:val="00C551A1"/>
    <w:rsid w:val="00C60F58"/>
    <w:rsid w:val="00C630F2"/>
    <w:rsid w:val="00C640C6"/>
    <w:rsid w:val="00C64F17"/>
    <w:rsid w:val="00C70544"/>
    <w:rsid w:val="00C71FF7"/>
    <w:rsid w:val="00C804E5"/>
    <w:rsid w:val="00C856AC"/>
    <w:rsid w:val="00C85B34"/>
    <w:rsid w:val="00C93975"/>
    <w:rsid w:val="00C97B67"/>
    <w:rsid w:val="00CA63C5"/>
    <w:rsid w:val="00CA7057"/>
    <w:rsid w:val="00CB110F"/>
    <w:rsid w:val="00CB3EC5"/>
    <w:rsid w:val="00CB4238"/>
    <w:rsid w:val="00CC2FD5"/>
    <w:rsid w:val="00CC6646"/>
    <w:rsid w:val="00CC7081"/>
    <w:rsid w:val="00CD087C"/>
    <w:rsid w:val="00CD2A75"/>
    <w:rsid w:val="00CE52D3"/>
    <w:rsid w:val="00CE6C1F"/>
    <w:rsid w:val="00CE7171"/>
    <w:rsid w:val="00CE7CAA"/>
    <w:rsid w:val="00CF2C9C"/>
    <w:rsid w:val="00D017E9"/>
    <w:rsid w:val="00D12BCC"/>
    <w:rsid w:val="00D140CB"/>
    <w:rsid w:val="00D228F4"/>
    <w:rsid w:val="00D26F4F"/>
    <w:rsid w:val="00D33187"/>
    <w:rsid w:val="00D356B2"/>
    <w:rsid w:val="00D4496D"/>
    <w:rsid w:val="00D5191D"/>
    <w:rsid w:val="00D51FAC"/>
    <w:rsid w:val="00D5384D"/>
    <w:rsid w:val="00D539D1"/>
    <w:rsid w:val="00D54793"/>
    <w:rsid w:val="00D5668A"/>
    <w:rsid w:val="00D569F4"/>
    <w:rsid w:val="00D57624"/>
    <w:rsid w:val="00D629F4"/>
    <w:rsid w:val="00D65B28"/>
    <w:rsid w:val="00D6697F"/>
    <w:rsid w:val="00D67B58"/>
    <w:rsid w:val="00D70744"/>
    <w:rsid w:val="00D761C7"/>
    <w:rsid w:val="00D77483"/>
    <w:rsid w:val="00D776CC"/>
    <w:rsid w:val="00D77F6E"/>
    <w:rsid w:val="00D80EF5"/>
    <w:rsid w:val="00D854CD"/>
    <w:rsid w:val="00D86A54"/>
    <w:rsid w:val="00D90A06"/>
    <w:rsid w:val="00D969A8"/>
    <w:rsid w:val="00DA2704"/>
    <w:rsid w:val="00DA6F24"/>
    <w:rsid w:val="00DB2B50"/>
    <w:rsid w:val="00DB3706"/>
    <w:rsid w:val="00DC0B51"/>
    <w:rsid w:val="00DD7ADB"/>
    <w:rsid w:val="00DE0AD9"/>
    <w:rsid w:val="00DE0FA6"/>
    <w:rsid w:val="00DE69F9"/>
    <w:rsid w:val="00DE7927"/>
    <w:rsid w:val="00DF2256"/>
    <w:rsid w:val="00DF2FFD"/>
    <w:rsid w:val="00DF4929"/>
    <w:rsid w:val="00DF56E6"/>
    <w:rsid w:val="00DF78D2"/>
    <w:rsid w:val="00E02733"/>
    <w:rsid w:val="00E03B1E"/>
    <w:rsid w:val="00E05233"/>
    <w:rsid w:val="00E057AB"/>
    <w:rsid w:val="00E06638"/>
    <w:rsid w:val="00E15612"/>
    <w:rsid w:val="00E1667B"/>
    <w:rsid w:val="00E16F9C"/>
    <w:rsid w:val="00E17EA3"/>
    <w:rsid w:val="00E24C84"/>
    <w:rsid w:val="00E25D6A"/>
    <w:rsid w:val="00E25E83"/>
    <w:rsid w:val="00E2731B"/>
    <w:rsid w:val="00E273DF"/>
    <w:rsid w:val="00E30111"/>
    <w:rsid w:val="00E310AA"/>
    <w:rsid w:val="00E33AB8"/>
    <w:rsid w:val="00E40C78"/>
    <w:rsid w:val="00E421F7"/>
    <w:rsid w:val="00E51789"/>
    <w:rsid w:val="00E546C2"/>
    <w:rsid w:val="00E56E1F"/>
    <w:rsid w:val="00E64DCF"/>
    <w:rsid w:val="00E6524B"/>
    <w:rsid w:val="00E65C38"/>
    <w:rsid w:val="00E7007A"/>
    <w:rsid w:val="00E7277A"/>
    <w:rsid w:val="00E72783"/>
    <w:rsid w:val="00E72C09"/>
    <w:rsid w:val="00E74A32"/>
    <w:rsid w:val="00E74BAD"/>
    <w:rsid w:val="00E76EEB"/>
    <w:rsid w:val="00E85976"/>
    <w:rsid w:val="00E90885"/>
    <w:rsid w:val="00E928D6"/>
    <w:rsid w:val="00E92DFC"/>
    <w:rsid w:val="00E9338A"/>
    <w:rsid w:val="00E937F0"/>
    <w:rsid w:val="00E939F6"/>
    <w:rsid w:val="00E975FC"/>
    <w:rsid w:val="00EA5125"/>
    <w:rsid w:val="00EA57EE"/>
    <w:rsid w:val="00EA5807"/>
    <w:rsid w:val="00EB1A4B"/>
    <w:rsid w:val="00EB5545"/>
    <w:rsid w:val="00EC0B98"/>
    <w:rsid w:val="00EC0D8F"/>
    <w:rsid w:val="00EC4263"/>
    <w:rsid w:val="00ED5584"/>
    <w:rsid w:val="00ED5629"/>
    <w:rsid w:val="00ED6B60"/>
    <w:rsid w:val="00EE051F"/>
    <w:rsid w:val="00EE1A43"/>
    <w:rsid w:val="00EE3A49"/>
    <w:rsid w:val="00EE500A"/>
    <w:rsid w:val="00EE6F14"/>
    <w:rsid w:val="00EF1929"/>
    <w:rsid w:val="00EF2738"/>
    <w:rsid w:val="00EF5772"/>
    <w:rsid w:val="00F12979"/>
    <w:rsid w:val="00F12D17"/>
    <w:rsid w:val="00F16149"/>
    <w:rsid w:val="00F226A7"/>
    <w:rsid w:val="00F27CF9"/>
    <w:rsid w:val="00F30C33"/>
    <w:rsid w:val="00F3208B"/>
    <w:rsid w:val="00F34DB0"/>
    <w:rsid w:val="00F41A56"/>
    <w:rsid w:val="00F42460"/>
    <w:rsid w:val="00F4314E"/>
    <w:rsid w:val="00F45306"/>
    <w:rsid w:val="00F46CE8"/>
    <w:rsid w:val="00F474D6"/>
    <w:rsid w:val="00F5278E"/>
    <w:rsid w:val="00F560A7"/>
    <w:rsid w:val="00F72EBF"/>
    <w:rsid w:val="00F7388E"/>
    <w:rsid w:val="00F73F38"/>
    <w:rsid w:val="00F74258"/>
    <w:rsid w:val="00F75D25"/>
    <w:rsid w:val="00F8041E"/>
    <w:rsid w:val="00F81682"/>
    <w:rsid w:val="00F84039"/>
    <w:rsid w:val="00F85361"/>
    <w:rsid w:val="00F91310"/>
    <w:rsid w:val="00FA1481"/>
    <w:rsid w:val="00FB02FE"/>
    <w:rsid w:val="00FB0766"/>
    <w:rsid w:val="00FB42C0"/>
    <w:rsid w:val="00FB6CBA"/>
    <w:rsid w:val="00FD3198"/>
    <w:rsid w:val="00FF0AB4"/>
    <w:rsid w:val="00FF303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62FF1"/>
  <w15:docId w15:val="{0C6BC5EE-B2ED-45A8-ACA3-4A1A5C7C9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75D25"/>
    <w:pPr>
      <w:suppressAutoHyphens/>
      <w:spacing w:after="200" w:line="276" w:lineRule="auto"/>
    </w:pPr>
    <w:rPr>
      <w:rFonts w:ascii="Calibri" w:eastAsia="Calibri" w:hAnsi="Calibri" w:cs="Calibri"/>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semiHidden/>
    <w:unhideWhenUsed/>
    <w:rsid w:val="00F75D25"/>
    <w:pPr>
      <w:spacing w:before="280" w:after="280" w:line="240" w:lineRule="auto"/>
      <w:jc w:val="both"/>
    </w:pPr>
    <w:rPr>
      <w:rFonts w:ascii="Tahoma" w:eastAsia="Times New Roman" w:hAnsi="Tahoma" w:cs="Tahoma"/>
      <w:kern w:val="2"/>
      <w:sz w:val="24"/>
      <w:szCs w:val="24"/>
    </w:rPr>
  </w:style>
  <w:style w:type="paragraph" w:styleId="Nagwek">
    <w:name w:val="header"/>
    <w:basedOn w:val="Normalny"/>
    <w:link w:val="NagwekZnak"/>
    <w:uiPriority w:val="99"/>
    <w:unhideWhenUsed/>
    <w:rsid w:val="00F75D25"/>
    <w:pPr>
      <w:tabs>
        <w:tab w:val="center" w:pos="4536"/>
        <w:tab w:val="right" w:pos="9072"/>
      </w:tabs>
      <w:spacing w:after="0" w:line="240" w:lineRule="auto"/>
    </w:pPr>
    <w:rPr>
      <w:rFonts w:cs="Times New Roman"/>
      <w:sz w:val="20"/>
      <w:szCs w:val="20"/>
      <w:lang w:val="x-none"/>
    </w:rPr>
  </w:style>
  <w:style w:type="character" w:customStyle="1" w:styleId="NagwekZnak">
    <w:name w:val="Nagłówek Znak"/>
    <w:basedOn w:val="Domylnaczcionkaakapitu"/>
    <w:link w:val="Nagwek"/>
    <w:uiPriority w:val="99"/>
    <w:rsid w:val="00F75D25"/>
    <w:rPr>
      <w:rFonts w:ascii="Calibri" w:eastAsia="Calibri" w:hAnsi="Calibri" w:cs="Times New Roman"/>
      <w:sz w:val="20"/>
      <w:szCs w:val="20"/>
      <w:lang w:val="x-none" w:eastAsia="ar-SA"/>
    </w:rPr>
  </w:style>
  <w:style w:type="paragraph" w:styleId="Tekstpodstawowywcity">
    <w:name w:val="Body Text Indent"/>
    <w:basedOn w:val="Normalny"/>
    <w:link w:val="TekstpodstawowywcityZnak"/>
    <w:semiHidden/>
    <w:unhideWhenUsed/>
    <w:rsid w:val="00F75D25"/>
    <w:pPr>
      <w:spacing w:after="120"/>
      <w:ind w:left="283"/>
    </w:pPr>
  </w:style>
  <w:style w:type="character" w:customStyle="1" w:styleId="TekstpodstawowywcityZnak">
    <w:name w:val="Tekst podstawowy wcięty Znak"/>
    <w:basedOn w:val="Domylnaczcionkaakapitu"/>
    <w:link w:val="Tekstpodstawowywcity"/>
    <w:semiHidden/>
    <w:rsid w:val="00F75D25"/>
    <w:rPr>
      <w:rFonts w:ascii="Calibri" w:eastAsia="Calibri" w:hAnsi="Calibri" w:cs="Calibri"/>
      <w:lang w:eastAsia="ar-SA"/>
    </w:rPr>
  </w:style>
  <w:style w:type="paragraph" w:styleId="Akapitzlist">
    <w:name w:val="List Paragraph"/>
    <w:aliases w:val="CW_Lista,List Paragraph,Akapit z listą BS,Kolorowa lista — akcent 11,Nagłowek 3,Numerowanie,L1,Preambuła,Dot pt,F5 List Paragraph,Recommendation,List Paragraph11,lp1,maz_wyliczenie,opis dzialania,K-P_odwolanie,A_wyliczenie,Normal,Normal2"/>
    <w:basedOn w:val="Normalny"/>
    <w:link w:val="AkapitzlistZnak"/>
    <w:uiPriority w:val="34"/>
    <w:qFormat/>
    <w:rsid w:val="00F75D25"/>
    <w:pPr>
      <w:ind w:left="720"/>
    </w:pPr>
  </w:style>
  <w:style w:type="paragraph" w:customStyle="1" w:styleId="pzp">
    <w:name w:val="pzp"/>
    <w:basedOn w:val="Akapitzlist"/>
    <w:uiPriority w:val="99"/>
    <w:rsid w:val="00F75D25"/>
    <w:pPr>
      <w:ind w:left="357" w:hanging="357"/>
      <w:jc w:val="both"/>
    </w:pPr>
    <w:rPr>
      <w:rFonts w:ascii="Arial" w:hAnsi="Arial" w:cs="Arial"/>
    </w:rPr>
  </w:style>
  <w:style w:type="paragraph" w:customStyle="1" w:styleId="Style2">
    <w:name w:val="Style2"/>
    <w:basedOn w:val="Normalny"/>
    <w:rsid w:val="00F75D25"/>
    <w:pPr>
      <w:widowControl w:val="0"/>
      <w:suppressAutoHyphens w:val="0"/>
      <w:autoSpaceDE w:val="0"/>
      <w:autoSpaceDN w:val="0"/>
      <w:adjustRightInd w:val="0"/>
      <w:spacing w:after="0" w:line="379" w:lineRule="exact"/>
      <w:jc w:val="center"/>
    </w:pPr>
    <w:rPr>
      <w:rFonts w:ascii="Times New Roman" w:eastAsia="Times New Roman" w:hAnsi="Times New Roman" w:cs="Times New Roman"/>
      <w:sz w:val="24"/>
      <w:szCs w:val="24"/>
      <w:lang w:eastAsia="pl-PL"/>
    </w:rPr>
  </w:style>
  <w:style w:type="paragraph" w:customStyle="1" w:styleId="Style10">
    <w:name w:val="Style10"/>
    <w:basedOn w:val="Normalny"/>
    <w:uiPriority w:val="99"/>
    <w:rsid w:val="00F75D25"/>
    <w:pPr>
      <w:widowControl w:val="0"/>
      <w:suppressAutoHyphens w:val="0"/>
      <w:autoSpaceDE w:val="0"/>
      <w:autoSpaceDN w:val="0"/>
      <w:adjustRightInd w:val="0"/>
      <w:spacing w:after="0" w:line="240" w:lineRule="auto"/>
      <w:jc w:val="both"/>
    </w:pPr>
    <w:rPr>
      <w:rFonts w:ascii="Times New Roman" w:eastAsia="Times New Roman" w:hAnsi="Times New Roman" w:cs="Times New Roman"/>
      <w:sz w:val="24"/>
      <w:szCs w:val="24"/>
      <w:lang w:eastAsia="pl-PL"/>
    </w:rPr>
  </w:style>
  <w:style w:type="paragraph" w:customStyle="1" w:styleId="divpoint">
    <w:name w:val="div.point"/>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paragraph" w:customStyle="1" w:styleId="divpkt">
    <w:name w:val="div.pkt"/>
    <w:uiPriority w:val="99"/>
    <w:rsid w:val="00F75D25"/>
    <w:pPr>
      <w:widowControl w:val="0"/>
      <w:autoSpaceDE w:val="0"/>
      <w:autoSpaceDN w:val="0"/>
      <w:adjustRightInd w:val="0"/>
      <w:spacing w:after="0" w:line="40" w:lineRule="atLeast"/>
      <w:ind w:left="240"/>
      <w:jc w:val="both"/>
    </w:pPr>
    <w:rPr>
      <w:rFonts w:ascii="Helvetica" w:eastAsiaTheme="minorEastAsia" w:hAnsi="Helvetica" w:cs="Helvetica"/>
      <w:color w:val="000000"/>
      <w:sz w:val="18"/>
      <w:szCs w:val="18"/>
      <w:lang w:eastAsia="pl-PL"/>
    </w:rPr>
  </w:style>
  <w:style w:type="paragraph" w:customStyle="1" w:styleId="divparagraph">
    <w:name w:val="div.paragraph"/>
    <w:uiPriority w:val="99"/>
    <w:rsid w:val="00F75D25"/>
    <w:pPr>
      <w:widowControl w:val="0"/>
      <w:autoSpaceDE w:val="0"/>
      <w:autoSpaceDN w:val="0"/>
      <w:adjustRightInd w:val="0"/>
      <w:spacing w:after="0" w:line="40" w:lineRule="atLeast"/>
    </w:pPr>
    <w:rPr>
      <w:rFonts w:ascii="Helvetica" w:eastAsiaTheme="minorEastAsia" w:hAnsi="Helvetica" w:cs="Helvetica"/>
      <w:color w:val="000000"/>
      <w:sz w:val="18"/>
      <w:szCs w:val="18"/>
      <w:lang w:eastAsia="pl-PL"/>
    </w:rPr>
  </w:style>
  <w:style w:type="character" w:customStyle="1" w:styleId="FontStyle32">
    <w:name w:val="Font Style32"/>
    <w:rsid w:val="00F75D25"/>
    <w:rPr>
      <w:rFonts w:ascii="Times New Roman" w:hAnsi="Times New Roman" w:cs="Times New Roman" w:hint="default"/>
      <w:sz w:val="22"/>
      <w:szCs w:val="22"/>
    </w:rPr>
  </w:style>
  <w:style w:type="table" w:styleId="Tabela-Siatka">
    <w:name w:val="Table Grid"/>
    <w:basedOn w:val="Standardowy"/>
    <w:uiPriority w:val="59"/>
    <w:rsid w:val="00F75D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cze">
    <w:name w:val="Hyperlink"/>
    <w:basedOn w:val="Domylnaczcionkaakapitu"/>
    <w:uiPriority w:val="99"/>
    <w:unhideWhenUsed/>
    <w:rsid w:val="00F75D25"/>
    <w:rPr>
      <w:color w:val="0000FF"/>
      <w:u w:val="single"/>
    </w:rPr>
  </w:style>
  <w:style w:type="paragraph" w:styleId="Tekstprzypisudolnego">
    <w:name w:val="footnote text"/>
    <w:basedOn w:val="Normalny"/>
    <w:link w:val="TekstprzypisudolnegoZnak"/>
    <w:uiPriority w:val="99"/>
    <w:semiHidden/>
    <w:unhideWhenUsed/>
    <w:rsid w:val="00F75D25"/>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75D25"/>
    <w:rPr>
      <w:rFonts w:ascii="Calibri" w:eastAsia="Calibri" w:hAnsi="Calibri" w:cs="Calibri"/>
      <w:sz w:val="20"/>
      <w:szCs w:val="20"/>
      <w:lang w:eastAsia="ar-SA"/>
    </w:rPr>
  </w:style>
  <w:style w:type="character" w:styleId="Odwoanieprzypisudolnego">
    <w:name w:val="footnote reference"/>
    <w:basedOn w:val="Domylnaczcionkaakapitu"/>
    <w:uiPriority w:val="99"/>
    <w:semiHidden/>
    <w:unhideWhenUsed/>
    <w:rsid w:val="00F75D25"/>
    <w:rPr>
      <w:vertAlign w:val="superscript"/>
    </w:rPr>
  </w:style>
  <w:style w:type="paragraph" w:styleId="Tekstprzypisukocowego">
    <w:name w:val="endnote text"/>
    <w:basedOn w:val="Normalny"/>
    <w:link w:val="TekstprzypisukocowegoZnak"/>
    <w:uiPriority w:val="99"/>
    <w:semiHidden/>
    <w:unhideWhenUsed/>
    <w:rsid w:val="00F75D25"/>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F75D25"/>
    <w:rPr>
      <w:rFonts w:ascii="Calibri" w:eastAsia="Calibri" w:hAnsi="Calibri" w:cs="Calibri"/>
      <w:sz w:val="20"/>
      <w:szCs w:val="20"/>
      <w:lang w:eastAsia="ar-SA"/>
    </w:rPr>
  </w:style>
  <w:style w:type="character" w:styleId="Odwoanieprzypisukocowego">
    <w:name w:val="endnote reference"/>
    <w:basedOn w:val="Domylnaczcionkaakapitu"/>
    <w:uiPriority w:val="99"/>
    <w:semiHidden/>
    <w:unhideWhenUsed/>
    <w:rsid w:val="00F75D25"/>
    <w:rPr>
      <w:vertAlign w:val="superscript"/>
    </w:rPr>
  </w:style>
  <w:style w:type="paragraph" w:styleId="Stopka">
    <w:name w:val="footer"/>
    <w:basedOn w:val="Normalny"/>
    <w:link w:val="StopkaZnak"/>
    <w:uiPriority w:val="99"/>
    <w:unhideWhenUsed/>
    <w:rsid w:val="00F75D2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F75D25"/>
    <w:rPr>
      <w:rFonts w:ascii="Calibri" w:eastAsia="Calibri" w:hAnsi="Calibri" w:cs="Calibri"/>
      <w:lang w:eastAsia="ar-SA"/>
    </w:rPr>
  </w:style>
  <w:style w:type="paragraph" w:styleId="Tekstdymka">
    <w:name w:val="Balloon Text"/>
    <w:basedOn w:val="Normalny"/>
    <w:link w:val="TekstdymkaZnak"/>
    <w:uiPriority w:val="99"/>
    <w:semiHidden/>
    <w:unhideWhenUsed/>
    <w:rsid w:val="00F75D2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F75D25"/>
    <w:rPr>
      <w:rFonts w:ascii="Tahoma" w:eastAsia="Calibri" w:hAnsi="Tahoma" w:cs="Tahoma"/>
      <w:sz w:val="16"/>
      <w:szCs w:val="16"/>
      <w:lang w:eastAsia="ar-SA"/>
    </w:rPr>
  </w:style>
  <w:style w:type="character" w:styleId="Odwoaniedokomentarza">
    <w:name w:val="annotation reference"/>
    <w:basedOn w:val="Domylnaczcionkaakapitu"/>
    <w:semiHidden/>
    <w:unhideWhenUsed/>
    <w:rsid w:val="00F75D25"/>
    <w:rPr>
      <w:sz w:val="16"/>
      <w:szCs w:val="16"/>
    </w:rPr>
  </w:style>
  <w:style w:type="paragraph" w:styleId="Tekstkomentarza">
    <w:name w:val="annotation text"/>
    <w:basedOn w:val="Normalny"/>
    <w:link w:val="TekstkomentarzaZnak"/>
    <w:semiHidden/>
    <w:unhideWhenUsed/>
    <w:rsid w:val="00F75D25"/>
    <w:pPr>
      <w:spacing w:line="240" w:lineRule="auto"/>
    </w:pPr>
    <w:rPr>
      <w:sz w:val="20"/>
      <w:szCs w:val="20"/>
    </w:rPr>
  </w:style>
  <w:style w:type="character" w:customStyle="1" w:styleId="TekstkomentarzaZnak">
    <w:name w:val="Tekst komentarza Znak"/>
    <w:basedOn w:val="Domylnaczcionkaakapitu"/>
    <w:link w:val="Tekstkomentarza"/>
    <w:semiHidden/>
    <w:rsid w:val="00F75D25"/>
    <w:rPr>
      <w:rFonts w:ascii="Calibri" w:eastAsia="Calibri" w:hAnsi="Calibri" w:cs="Calibri"/>
      <w:sz w:val="20"/>
      <w:szCs w:val="20"/>
      <w:lang w:eastAsia="ar-SA"/>
    </w:rPr>
  </w:style>
  <w:style w:type="paragraph" w:styleId="Tematkomentarza">
    <w:name w:val="annotation subject"/>
    <w:basedOn w:val="Tekstkomentarza"/>
    <w:next w:val="Tekstkomentarza"/>
    <w:link w:val="TematkomentarzaZnak"/>
    <w:uiPriority w:val="99"/>
    <w:semiHidden/>
    <w:unhideWhenUsed/>
    <w:rsid w:val="00F75D25"/>
    <w:rPr>
      <w:b/>
      <w:bCs/>
    </w:rPr>
  </w:style>
  <w:style w:type="character" w:customStyle="1" w:styleId="TematkomentarzaZnak">
    <w:name w:val="Temat komentarza Znak"/>
    <w:basedOn w:val="TekstkomentarzaZnak"/>
    <w:link w:val="Tematkomentarza"/>
    <w:uiPriority w:val="99"/>
    <w:semiHidden/>
    <w:rsid w:val="00F75D25"/>
    <w:rPr>
      <w:rFonts w:ascii="Calibri" w:eastAsia="Calibri" w:hAnsi="Calibri" w:cs="Calibri"/>
      <w:b/>
      <w:bCs/>
      <w:sz w:val="20"/>
      <w:szCs w:val="20"/>
      <w:lang w:eastAsia="ar-SA"/>
    </w:rPr>
  </w:style>
  <w:style w:type="paragraph" w:customStyle="1" w:styleId="Default">
    <w:name w:val="Default"/>
    <w:rsid w:val="00F75D25"/>
    <w:pPr>
      <w:autoSpaceDE w:val="0"/>
      <w:autoSpaceDN w:val="0"/>
      <w:adjustRightInd w:val="0"/>
      <w:spacing w:after="0" w:line="240" w:lineRule="auto"/>
    </w:pPr>
    <w:rPr>
      <w:rFonts w:ascii="Arial" w:eastAsia="Calibri" w:hAnsi="Arial" w:cs="Arial"/>
      <w:color w:val="000000"/>
      <w:sz w:val="24"/>
      <w:szCs w:val="24"/>
      <w:lang w:eastAsia="pl-PL"/>
    </w:rPr>
  </w:style>
  <w:style w:type="character" w:customStyle="1" w:styleId="AkapitzlistZnak">
    <w:name w:val="Akapit z listą Znak"/>
    <w:aliases w:val="CW_Lista Znak,List Paragraph Znak,Akapit z listą BS Znak,Kolorowa lista — akcent 11 Znak,Nagłowek 3 Znak,Numerowanie Znak,L1 Znak,Preambuła Znak,Dot pt Znak,F5 List Paragraph Znak,Recommendation Znak,List Paragraph11 Znak,lp1 Znak"/>
    <w:link w:val="Akapitzlist"/>
    <w:uiPriority w:val="34"/>
    <w:qFormat/>
    <w:locked/>
    <w:rsid w:val="00F75D25"/>
    <w:rPr>
      <w:rFonts w:ascii="Calibri" w:eastAsia="Calibri" w:hAnsi="Calibri" w:cs="Calibri"/>
      <w:lang w:eastAsia="ar-SA"/>
    </w:rPr>
  </w:style>
  <w:style w:type="character" w:styleId="Uwydatnienie">
    <w:name w:val="Emphasis"/>
    <w:basedOn w:val="Domylnaczcionkaakapitu"/>
    <w:uiPriority w:val="20"/>
    <w:qFormat/>
    <w:rsid w:val="00F75D25"/>
    <w:rPr>
      <w:i/>
      <w:iCs/>
    </w:rPr>
  </w:style>
  <w:style w:type="paragraph" w:customStyle="1" w:styleId="Index">
    <w:name w:val="Index"/>
    <w:basedOn w:val="Normalny"/>
    <w:rsid w:val="00BC5256"/>
    <w:pPr>
      <w:widowControl w:val="0"/>
      <w:suppressLineNumbers/>
      <w:autoSpaceDN w:val="0"/>
      <w:spacing w:after="0" w:line="240" w:lineRule="auto"/>
      <w:textAlignment w:val="baseline"/>
    </w:pPr>
    <w:rPr>
      <w:rFonts w:ascii="Arial" w:eastAsia="Arial" w:hAnsi="Arial" w:cs="Mangal"/>
      <w:kern w:val="3"/>
      <w:sz w:val="20"/>
      <w:szCs w:val="24"/>
      <w:lang w:eastAsia="zh-CN" w:bidi="hi-IN"/>
    </w:rPr>
  </w:style>
  <w:style w:type="character" w:styleId="Nierozpoznanawzmianka">
    <w:name w:val="Unresolved Mention"/>
    <w:basedOn w:val="Domylnaczcionkaakapitu"/>
    <w:uiPriority w:val="99"/>
    <w:semiHidden/>
    <w:unhideWhenUsed/>
    <w:rsid w:val="003B15F6"/>
    <w:rPr>
      <w:color w:val="605E5C"/>
      <w:shd w:val="clear" w:color="auto" w:fill="E1DFDD"/>
    </w:rPr>
  </w:style>
  <w:style w:type="paragraph" w:customStyle="1" w:styleId="Standard">
    <w:name w:val="Standard"/>
    <w:rsid w:val="006441C4"/>
    <w:pPr>
      <w:widowControl w:val="0"/>
      <w:suppressAutoHyphens/>
      <w:autoSpaceDN w:val="0"/>
      <w:spacing w:after="0" w:line="240" w:lineRule="auto"/>
      <w:textAlignment w:val="baseline"/>
    </w:pPr>
    <w:rPr>
      <w:rFonts w:ascii="Arial" w:eastAsia="Arial" w:hAnsi="Arial" w:cs="Arial"/>
      <w:kern w:val="3"/>
      <w:sz w:val="20"/>
      <w:szCs w:val="24"/>
      <w:lang w:eastAsia="zh-CN" w:bidi="hi-IN"/>
    </w:rPr>
  </w:style>
  <w:style w:type="character" w:customStyle="1" w:styleId="alb">
    <w:name w:val="a_lb"/>
    <w:basedOn w:val="Domylnaczcionkaakapitu"/>
    <w:rsid w:val="001B291E"/>
  </w:style>
  <w:style w:type="character" w:customStyle="1" w:styleId="alb-s">
    <w:name w:val="a_lb-s"/>
    <w:basedOn w:val="Domylnaczcionkaakapitu"/>
    <w:rsid w:val="00F81682"/>
  </w:style>
  <w:style w:type="paragraph" w:customStyle="1" w:styleId="text-justify">
    <w:name w:val="text-justify"/>
    <w:basedOn w:val="Normalny"/>
    <w:rsid w:val="00164A47"/>
    <w:pPr>
      <w:suppressAutoHyphens w:val="0"/>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LITlitera">
    <w:name w:val="LIT – litera"/>
    <w:basedOn w:val="Normalny"/>
    <w:uiPriority w:val="14"/>
    <w:qFormat/>
    <w:rsid w:val="00C97B67"/>
    <w:pPr>
      <w:suppressAutoHyphens w:val="0"/>
      <w:spacing w:after="0" w:line="360" w:lineRule="auto"/>
      <w:ind w:left="986" w:hanging="476"/>
      <w:jc w:val="both"/>
    </w:pPr>
    <w:rPr>
      <w:rFonts w:ascii="Times" w:eastAsiaTheme="minorEastAsia" w:hAnsi="Times" w:cs="Arial"/>
      <w:bCs/>
      <w:sz w:val="24"/>
      <w:szCs w:val="20"/>
      <w:lang w:eastAsia="pl-PL"/>
    </w:rPr>
  </w:style>
  <w:style w:type="paragraph" w:customStyle="1" w:styleId="CZWSPLITczwsplnaliter">
    <w:name w:val="CZ_WSP_LIT – część wspólna liter"/>
    <w:basedOn w:val="LITlitera"/>
    <w:next w:val="Normalny"/>
    <w:uiPriority w:val="17"/>
    <w:qFormat/>
    <w:rsid w:val="00C97B67"/>
    <w:pPr>
      <w:ind w:left="510" w:firstLine="0"/>
    </w:pPr>
    <w:rPr>
      <w:szCs w:val="24"/>
    </w:rPr>
  </w:style>
  <w:style w:type="paragraph" w:customStyle="1" w:styleId="PKTpunkt">
    <w:name w:val="PKT – punkt"/>
    <w:uiPriority w:val="13"/>
    <w:qFormat/>
    <w:rsid w:val="0048786E"/>
    <w:pPr>
      <w:spacing w:after="0" w:line="360" w:lineRule="auto"/>
      <w:ind w:left="510" w:hanging="510"/>
      <w:jc w:val="both"/>
    </w:pPr>
    <w:rPr>
      <w:rFonts w:ascii="Times" w:eastAsiaTheme="minorEastAsia" w:hAnsi="Times" w:cs="Arial"/>
      <w:bCs/>
      <w:sz w:val="24"/>
      <w:szCs w:val="20"/>
      <w:lang w:eastAsia="pl-PL"/>
    </w:rPr>
  </w:style>
  <w:style w:type="paragraph" w:customStyle="1" w:styleId="ARTartustawynprozporzdzenia">
    <w:name w:val="ART(§) – art. ustawy (§ np. rozporządzenia)"/>
    <w:uiPriority w:val="11"/>
    <w:qFormat/>
    <w:rsid w:val="00941C5E"/>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941C5E"/>
    <w:pPr>
      <w:spacing w:before="0"/>
    </w:pPr>
    <w:rPr>
      <w:bCs/>
    </w:rPr>
  </w:style>
  <w:style w:type="paragraph" w:customStyle="1" w:styleId="ODNONIKtreodnonika">
    <w:name w:val="ODNOŚNIK – treść odnośnika"/>
    <w:uiPriority w:val="99"/>
    <w:qFormat/>
    <w:rsid w:val="00421B2B"/>
    <w:pPr>
      <w:spacing w:after="0" w:line="240" w:lineRule="auto"/>
      <w:ind w:left="284" w:hanging="284"/>
      <w:jc w:val="both"/>
    </w:pPr>
    <w:rPr>
      <w:rFonts w:ascii="Times New Roman" w:eastAsiaTheme="minorEastAsia" w:hAnsi="Times New Roman" w:cs="Arial"/>
      <w:sz w:val="20"/>
      <w:szCs w:val="20"/>
      <w:lang w:eastAsia="pl-PL"/>
    </w:rPr>
  </w:style>
  <w:style w:type="character" w:customStyle="1" w:styleId="Ppogrubienie">
    <w:name w:val="_P_ – pogrubienie"/>
    <w:basedOn w:val="Domylnaczcionkaakapitu"/>
    <w:uiPriority w:val="1"/>
    <w:qFormat/>
    <w:rsid w:val="00421B2B"/>
    <w:rPr>
      <w:b/>
    </w:rPr>
  </w:style>
  <w:style w:type="paragraph" w:customStyle="1" w:styleId="WW-Tekstpodstawowy3">
    <w:name w:val="WW-Tekst podstawowy 3"/>
    <w:basedOn w:val="Normalny"/>
    <w:rsid w:val="00471980"/>
    <w:pPr>
      <w:widowControl w:val="0"/>
      <w:spacing w:after="0" w:line="240" w:lineRule="auto"/>
      <w:jc w:val="both"/>
    </w:pPr>
    <w:rPr>
      <w:rFonts w:ascii="Arial" w:eastAsia="Tahoma" w:hAnsi="Arial" w:cs="Arial"/>
      <w:sz w:val="24"/>
      <w:szCs w:val="24"/>
      <w:lang w:eastAsia="pl-PL" w:bidi="pl-PL"/>
    </w:rPr>
  </w:style>
  <w:style w:type="character" w:styleId="Pogrubienie">
    <w:name w:val="Strong"/>
    <w:qFormat/>
    <w:rsid w:val="00845F2B"/>
    <w:rPr>
      <w:b/>
      <w:bCs/>
    </w:rPr>
  </w:style>
  <w:style w:type="paragraph" w:styleId="Tekstpodstawowy">
    <w:name w:val="Body Text"/>
    <w:basedOn w:val="Normalny"/>
    <w:link w:val="TekstpodstawowyZnak"/>
    <w:uiPriority w:val="99"/>
    <w:semiHidden/>
    <w:unhideWhenUsed/>
    <w:rsid w:val="00C32D95"/>
    <w:pPr>
      <w:spacing w:after="120"/>
    </w:pPr>
  </w:style>
  <w:style w:type="character" w:customStyle="1" w:styleId="TekstpodstawowyZnak">
    <w:name w:val="Tekst podstawowy Znak"/>
    <w:basedOn w:val="Domylnaczcionkaakapitu"/>
    <w:link w:val="Tekstpodstawowy"/>
    <w:uiPriority w:val="99"/>
    <w:semiHidden/>
    <w:rsid w:val="00C32D95"/>
    <w:rPr>
      <w:rFonts w:ascii="Calibri" w:eastAsia="Calibri" w:hAnsi="Calibri" w:cs="Calibri"/>
      <w:lang w:eastAsia="ar-SA"/>
    </w:rPr>
  </w:style>
  <w:style w:type="paragraph" w:customStyle="1" w:styleId="Bezodstpw1">
    <w:name w:val="Bez odstępów1"/>
    <w:aliases w:val="No Spacing,NORMALNY"/>
    <w:basedOn w:val="Normalny"/>
    <w:uiPriority w:val="1"/>
    <w:qFormat/>
    <w:rsid w:val="00697AEF"/>
    <w:pPr>
      <w:suppressAutoHyphens w:val="0"/>
      <w:spacing w:after="0"/>
      <w:jc w:val="both"/>
    </w:pPr>
    <w:rPr>
      <w:rFonts w:eastAsia="Times New Roman" w:cs="Times New Roman"/>
      <w:sz w:val="24"/>
      <w:lang w:eastAsia="en-US" w:bidi="en-US"/>
    </w:rPr>
  </w:style>
  <w:style w:type="character" w:customStyle="1" w:styleId="FontStyle49">
    <w:name w:val="Font Style49"/>
    <w:rsid w:val="00697AEF"/>
    <w:rPr>
      <w:rFonts w:ascii="Arial" w:hAnsi="Arial" w:cs="Arial"/>
      <w:sz w:val="22"/>
      <w:szCs w:val="22"/>
    </w:rPr>
  </w:style>
  <w:style w:type="paragraph" w:styleId="Zwykytekst">
    <w:name w:val="Plain Text"/>
    <w:basedOn w:val="Normalny"/>
    <w:link w:val="ZwykytekstZnak"/>
    <w:uiPriority w:val="99"/>
    <w:semiHidden/>
    <w:unhideWhenUsed/>
    <w:rsid w:val="00BD141A"/>
    <w:pPr>
      <w:suppressAutoHyphens w:val="0"/>
      <w:spacing w:after="0" w:line="240" w:lineRule="auto"/>
    </w:pPr>
    <w:rPr>
      <w:rFonts w:eastAsiaTheme="minorHAnsi" w:cstheme="minorBidi"/>
      <w:szCs w:val="21"/>
      <w:lang w:eastAsia="en-US"/>
    </w:rPr>
  </w:style>
  <w:style w:type="character" w:customStyle="1" w:styleId="ZwykytekstZnak">
    <w:name w:val="Zwykły tekst Znak"/>
    <w:basedOn w:val="Domylnaczcionkaakapitu"/>
    <w:link w:val="Zwykytekst"/>
    <w:uiPriority w:val="99"/>
    <w:semiHidden/>
    <w:rsid w:val="00BD141A"/>
    <w:rPr>
      <w:rFonts w:ascii="Calibri" w:hAnsi="Calibri"/>
      <w:szCs w:val="21"/>
    </w:rPr>
  </w:style>
  <w:style w:type="character" w:styleId="UyteHipercze">
    <w:name w:val="FollowedHyperlink"/>
    <w:basedOn w:val="Domylnaczcionkaakapitu"/>
    <w:uiPriority w:val="99"/>
    <w:semiHidden/>
    <w:unhideWhenUsed/>
    <w:rsid w:val="00BD141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955781">
      <w:bodyDiv w:val="1"/>
      <w:marLeft w:val="0"/>
      <w:marRight w:val="0"/>
      <w:marTop w:val="0"/>
      <w:marBottom w:val="0"/>
      <w:divBdr>
        <w:top w:val="none" w:sz="0" w:space="0" w:color="auto"/>
        <w:left w:val="none" w:sz="0" w:space="0" w:color="auto"/>
        <w:bottom w:val="none" w:sz="0" w:space="0" w:color="auto"/>
        <w:right w:val="none" w:sz="0" w:space="0" w:color="auto"/>
      </w:divBdr>
      <w:divsChild>
        <w:div w:id="43455060">
          <w:marLeft w:val="0"/>
          <w:marRight w:val="0"/>
          <w:marTop w:val="0"/>
          <w:marBottom w:val="0"/>
          <w:divBdr>
            <w:top w:val="none" w:sz="0" w:space="0" w:color="auto"/>
            <w:left w:val="none" w:sz="0" w:space="0" w:color="auto"/>
            <w:bottom w:val="none" w:sz="0" w:space="0" w:color="auto"/>
            <w:right w:val="none" w:sz="0" w:space="0" w:color="auto"/>
          </w:divBdr>
        </w:div>
        <w:div w:id="772627431">
          <w:marLeft w:val="0"/>
          <w:marRight w:val="0"/>
          <w:marTop w:val="0"/>
          <w:marBottom w:val="0"/>
          <w:divBdr>
            <w:top w:val="none" w:sz="0" w:space="0" w:color="auto"/>
            <w:left w:val="none" w:sz="0" w:space="0" w:color="auto"/>
            <w:bottom w:val="none" w:sz="0" w:space="0" w:color="auto"/>
            <w:right w:val="none" w:sz="0" w:space="0" w:color="auto"/>
          </w:divBdr>
        </w:div>
        <w:div w:id="1166171146">
          <w:marLeft w:val="0"/>
          <w:marRight w:val="0"/>
          <w:marTop w:val="0"/>
          <w:marBottom w:val="0"/>
          <w:divBdr>
            <w:top w:val="none" w:sz="0" w:space="0" w:color="auto"/>
            <w:left w:val="none" w:sz="0" w:space="0" w:color="auto"/>
            <w:bottom w:val="none" w:sz="0" w:space="0" w:color="auto"/>
            <w:right w:val="none" w:sz="0" w:space="0" w:color="auto"/>
          </w:divBdr>
        </w:div>
      </w:divsChild>
    </w:div>
    <w:div w:id="73934723">
      <w:bodyDiv w:val="1"/>
      <w:marLeft w:val="0"/>
      <w:marRight w:val="0"/>
      <w:marTop w:val="0"/>
      <w:marBottom w:val="0"/>
      <w:divBdr>
        <w:top w:val="none" w:sz="0" w:space="0" w:color="auto"/>
        <w:left w:val="none" w:sz="0" w:space="0" w:color="auto"/>
        <w:bottom w:val="none" w:sz="0" w:space="0" w:color="auto"/>
        <w:right w:val="none" w:sz="0" w:space="0" w:color="auto"/>
      </w:divBdr>
      <w:divsChild>
        <w:div w:id="303509571">
          <w:marLeft w:val="0"/>
          <w:marRight w:val="0"/>
          <w:marTop w:val="0"/>
          <w:marBottom w:val="0"/>
          <w:divBdr>
            <w:top w:val="none" w:sz="0" w:space="0" w:color="auto"/>
            <w:left w:val="none" w:sz="0" w:space="0" w:color="auto"/>
            <w:bottom w:val="none" w:sz="0" w:space="0" w:color="auto"/>
            <w:right w:val="none" w:sz="0" w:space="0" w:color="auto"/>
          </w:divBdr>
        </w:div>
        <w:div w:id="101267263">
          <w:marLeft w:val="0"/>
          <w:marRight w:val="0"/>
          <w:marTop w:val="0"/>
          <w:marBottom w:val="0"/>
          <w:divBdr>
            <w:top w:val="none" w:sz="0" w:space="0" w:color="auto"/>
            <w:left w:val="none" w:sz="0" w:space="0" w:color="auto"/>
            <w:bottom w:val="none" w:sz="0" w:space="0" w:color="auto"/>
            <w:right w:val="none" w:sz="0" w:space="0" w:color="auto"/>
          </w:divBdr>
        </w:div>
      </w:divsChild>
    </w:div>
    <w:div w:id="380443921">
      <w:bodyDiv w:val="1"/>
      <w:marLeft w:val="0"/>
      <w:marRight w:val="0"/>
      <w:marTop w:val="0"/>
      <w:marBottom w:val="0"/>
      <w:divBdr>
        <w:top w:val="none" w:sz="0" w:space="0" w:color="auto"/>
        <w:left w:val="none" w:sz="0" w:space="0" w:color="auto"/>
        <w:bottom w:val="none" w:sz="0" w:space="0" w:color="auto"/>
        <w:right w:val="none" w:sz="0" w:space="0" w:color="auto"/>
      </w:divBdr>
      <w:divsChild>
        <w:div w:id="321205323">
          <w:marLeft w:val="0"/>
          <w:marRight w:val="0"/>
          <w:marTop w:val="0"/>
          <w:marBottom w:val="0"/>
          <w:divBdr>
            <w:top w:val="none" w:sz="0" w:space="0" w:color="auto"/>
            <w:left w:val="none" w:sz="0" w:space="0" w:color="auto"/>
            <w:bottom w:val="none" w:sz="0" w:space="0" w:color="auto"/>
            <w:right w:val="none" w:sz="0" w:space="0" w:color="auto"/>
          </w:divBdr>
        </w:div>
        <w:div w:id="742484155">
          <w:marLeft w:val="0"/>
          <w:marRight w:val="0"/>
          <w:marTop w:val="0"/>
          <w:marBottom w:val="0"/>
          <w:divBdr>
            <w:top w:val="none" w:sz="0" w:space="0" w:color="auto"/>
            <w:left w:val="none" w:sz="0" w:space="0" w:color="auto"/>
            <w:bottom w:val="none" w:sz="0" w:space="0" w:color="auto"/>
            <w:right w:val="none" w:sz="0" w:space="0" w:color="auto"/>
          </w:divBdr>
        </w:div>
        <w:div w:id="2081635334">
          <w:marLeft w:val="0"/>
          <w:marRight w:val="0"/>
          <w:marTop w:val="0"/>
          <w:marBottom w:val="0"/>
          <w:divBdr>
            <w:top w:val="none" w:sz="0" w:space="0" w:color="auto"/>
            <w:left w:val="none" w:sz="0" w:space="0" w:color="auto"/>
            <w:bottom w:val="none" w:sz="0" w:space="0" w:color="auto"/>
            <w:right w:val="none" w:sz="0" w:space="0" w:color="auto"/>
          </w:divBdr>
        </w:div>
        <w:div w:id="1196626079">
          <w:marLeft w:val="0"/>
          <w:marRight w:val="0"/>
          <w:marTop w:val="0"/>
          <w:marBottom w:val="0"/>
          <w:divBdr>
            <w:top w:val="none" w:sz="0" w:space="0" w:color="auto"/>
            <w:left w:val="none" w:sz="0" w:space="0" w:color="auto"/>
            <w:bottom w:val="none" w:sz="0" w:space="0" w:color="auto"/>
            <w:right w:val="none" w:sz="0" w:space="0" w:color="auto"/>
          </w:divBdr>
        </w:div>
        <w:div w:id="532232419">
          <w:marLeft w:val="0"/>
          <w:marRight w:val="0"/>
          <w:marTop w:val="0"/>
          <w:marBottom w:val="0"/>
          <w:divBdr>
            <w:top w:val="none" w:sz="0" w:space="0" w:color="auto"/>
            <w:left w:val="none" w:sz="0" w:space="0" w:color="auto"/>
            <w:bottom w:val="none" w:sz="0" w:space="0" w:color="auto"/>
            <w:right w:val="none" w:sz="0" w:space="0" w:color="auto"/>
          </w:divBdr>
        </w:div>
        <w:div w:id="1713339251">
          <w:marLeft w:val="0"/>
          <w:marRight w:val="0"/>
          <w:marTop w:val="0"/>
          <w:marBottom w:val="0"/>
          <w:divBdr>
            <w:top w:val="none" w:sz="0" w:space="0" w:color="auto"/>
            <w:left w:val="none" w:sz="0" w:space="0" w:color="auto"/>
            <w:bottom w:val="none" w:sz="0" w:space="0" w:color="auto"/>
            <w:right w:val="none" w:sz="0" w:space="0" w:color="auto"/>
          </w:divBdr>
        </w:div>
      </w:divsChild>
    </w:div>
    <w:div w:id="456409961">
      <w:bodyDiv w:val="1"/>
      <w:marLeft w:val="0"/>
      <w:marRight w:val="0"/>
      <w:marTop w:val="0"/>
      <w:marBottom w:val="0"/>
      <w:divBdr>
        <w:top w:val="none" w:sz="0" w:space="0" w:color="auto"/>
        <w:left w:val="none" w:sz="0" w:space="0" w:color="auto"/>
        <w:bottom w:val="none" w:sz="0" w:space="0" w:color="auto"/>
        <w:right w:val="none" w:sz="0" w:space="0" w:color="auto"/>
      </w:divBdr>
    </w:div>
    <w:div w:id="510802043">
      <w:bodyDiv w:val="1"/>
      <w:marLeft w:val="0"/>
      <w:marRight w:val="0"/>
      <w:marTop w:val="0"/>
      <w:marBottom w:val="0"/>
      <w:divBdr>
        <w:top w:val="none" w:sz="0" w:space="0" w:color="auto"/>
        <w:left w:val="none" w:sz="0" w:space="0" w:color="auto"/>
        <w:bottom w:val="none" w:sz="0" w:space="0" w:color="auto"/>
        <w:right w:val="none" w:sz="0" w:space="0" w:color="auto"/>
      </w:divBdr>
      <w:divsChild>
        <w:div w:id="46346986">
          <w:marLeft w:val="0"/>
          <w:marRight w:val="0"/>
          <w:marTop w:val="0"/>
          <w:marBottom w:val="0"/>
          <w:divBdr>
            <w:top w:val="none" w:sz="0" w:space="0" w:color="auto"/>
            <w:left w:val="none" w:sz="0" w:space="0" w:color="auto"/>
            <w:bottom w:val="none" w:sz="0" w:space="0" w:color="auto"/>
            <w:right w:val="none" w:sz="0" w:space="0" w:color="auto"/>
          </w:divBdr>
        </w:div>
        <w:div w:id="1352878117">
          <w:marLeft w:val="0"/>
          <w:marRight w:val="0"/>
          <w:marTop w:val="0"/>
          <w:marBottom w:val="0"/>
          <w:divBdr>
            <w:top w:val="none" w:sz="0" w:space="0" w:color="auto"/>
            <w:left w:val="none" w:sz="0" w:space="0" w:color="auto"/>
            <w:bottom w:val="none" w:sz="0" w:space="0" w:color="auto"/>
            <w:right w:val="none" w:sz="0" w:space="0" w:color="auto"/>
          </w:divBdr>
        </w:div>
        <w:div w:id="1143160778">
          <w:marLeft w:val="0"/>
          <w:marRight w:val="0"/>
          <w:marTop w:val="0"/>
          <w:marBottom w:val="0"/>
          <w:divBdr>
            <w:top w:val="none" w:sz="0" w:space="0" w:color="auto"/>
            <w:left w:val="none" w:sz="0" w:space="0" w:color="auto"/>
            <w:bottom w:val="none" w:sz="0" w:space="0" w:color="auto"/>
            <w:right w:val="none" w:sz="0" w:space="0" w:color="auto"/>
          </w:divBdr>
        </w:div>
        <w:div w:id="1357079977">
          <w:marLeft w:val="0"/>
          <w:marRight w:val="0"/>
          <w:marTop w:val="0"/>
          <w:marBottom w:val="0"/>
          <w:divBdr>
            <w:top w:val="none" w:sz="0" w:space="0" w:color="auto"/>
            <w:left w:val="none" w:sz="0" w:space="0" w:color="auto"/>
            <w:bottom w:val="none" w:sz="0" w:space="0" w:color="auto"/>
            <w:right w:val="none" w:sz="0" w:space="0" w:color="auto"/>
          </w:divBdr>
        </w:div>
      </w:divsChild>
    </w:div>
    <w:div w:id="515271659">
      <w:bodyDiv w:val="1"/>
      <w:marLeft w:val="0"/>
      <w:marRight w:val="0"/>
      <w:marTop w:val="0"/>
      <w:marBottom w:val="0"/>
      <w:divBdr>
        <w:top w:val="none" w:sz="0" w:space="0" w:color="auto"/>
        <w:left w:val="none" w:sz="0" w:space="0" w:color="auto"/>
        <w:bottom w:val="none" w:sz="0" w:space="0" w:color="auto"/>
        <w:right w:val="none" w:sz="0" w:space="0" w:color="auto"/>
      </w:divBdr>
      <w:divsChild>
        <w:div w:id="499007175">
          <w:marLeft w:val="0"/>
          <w:marRight w:val="0"/>
          <w:marTop w:val="0"/>
          <w:marBottom w:val="0"/>
          <w:divBdr>
            <w:top w:val="none" w:sz="0" w:space="0" w:color="auto"/>
            <w:left w:val="none" w:sz="0" w:space="0" w:color="auto"/>
            <w:bottom w:val="none" w:sz="0" w:space="0" w:color="auto"/>
            <w:right w:val="none" w:sz="0" w:space="0" w:color="auto"/>
          </w:divBdr>
          <w:divsChild>
            <w:div w:id="1045251602">
              <w:marLeft w:val="0"/>
              <w:marRight w:val="0"/>
              <w:marTop w:val="0"/>
              <w:marBottom w:val="0"/>
              <w:divBdr>
                <w:top w:val="none" w:sz="0" w:space="0" w:color="auto"/>
                <w:left w:val="none" w:sz="0" w:space="0" w:color="auto"/>
                <w:bottom w:val="none" w:sz="0" w:space="0" w:color="auto"/>
                <w:right w:val="none" w:sz="0" w:space="0" w:color="auto"/>
              </w:divBdr>
            </w:div>
            <w:div w:id="981422536">
              <w:marLeft w:val="0"/>
              <w:marRight w:val="0"/>
              <w:marTop w:val="0"/>
              <w:marBottom w:val="0"/>
              <w:divBdr>
                <w:top w:val="none" w:sz="0" w:space="0" w:color="auto"/>
                <w:left w:val="none" w:sz="0" w:space="0" w:color="auto"/>
                <w:bottom w:val="none" w:sz="0" w:space="0" w:color="auto"/>
                <w:right w:val="none" w:sz="0" w:space="0" w:color="auto"/>
              </w:divBdr>
            </w:div>
            <w:div w:id="401222116">
              <w:marLeft w:val="0"/>
              <w:marRight w:val="0"/>
              <w:marTop w:val="0"/>
              <w:marBottom w:val="0"/>
              <w:divBdr>
                <w:top w:val="none" w:sz="0" w:space="0" w:color="auto"/>
                <w:left w:val="none" w:sz="0" w:space="0" w:color="auto"/>
                <w:bottom w:val="none" w:sz="0" w:space="0" w:color="auto"/>
                <w:right w:val="none" w:sz="0" w:space="0" w:color="auto"/>
              </w:divBdr>
            </w:div>
          </w:divsChild>
        </w:div>
        <w:div w:id="1376782695">
          <w:marLeft w:val="0"/>
          <w:marRight w:val="0"/>
          <w:marTop w:val="0"/>
          <w:marBottom w:val="0"/>
          <w:divBdr>
            <w:top w:val="none" w:sz="0" w:space="0" w:color="auto"/>
            <w:left w:val="none" w:sz="0" w:space="0" w:color="auto"/>
            <w:bottom w:val="none" w:sz="0" w:space="0" w:color="auto"/>
            <w:right w:val="none" w:sz="0" w:space="0" w:color="auto"/>
          </w:divBdr>
          <w:divsChild>
            <w:div w:id="2011522652">
              <w:marLeft w:val="0"/>
              <w:marRight w:val="0"/>
              <w:marTop w:val="0"/>
              <w:marBottom w:val="0"/>
              <w:divBdr>
                <w:top w:val="none" w:sz="0" w:space="0" w:color="auto"/>
                <w:left w:val="none" w:sz="0" w:space="0" w:color="auto"/>
                <w:bottom w:val="none" w:sz="0" w:space="0" w:color="auto"/>
                <w:right w:val="none" w:sz="0" w:space="0" w:color="auto"/>
              </w:divBdr>
            </w:div>
            <w:div w:id="2074039603">
              <w:marLeft w:val="0"/>
              <w:marRight w:val="0"/>
              <w:marTop w:val="0"/>
              <w:marBottom w:val="0"/>
              <w:divBdr>
                <w:top w:val="none" w:sz="0" w:space="0" w:color="auto"/>
                <w:left w:val="none" w:sz="0" w:space="0" w:color="auto"/>
                <w:bottom w:val="none" w:sz="0" w:space="0" w:color="auto"/>
                <w:right w:val="none" w:sz="0" w:space="0" w:color="auto"/>
              </w:divBdr>
            </w:div>
            <w:div w:id="443575755">
              <w:marLeft w:val="0"/>
              <w:marRight w:val="0"/>
              <w:marTop w:val="0"/>
              <w:marBottom w:val="0"/>
              <w:divBdr>
                <w:top w:val="none" w:sz="0" w:space="0" w:color="auto"/>
                <w:left w:val="none" w:sz="0" w:space="0" w:color="auto"/>
                <w:bottom w:val="none" w:sz="0" w:space="0" w:color="auto"/>
                <w:right w:val="none" w:sz="0" w:space="0" w:color="auto"/>
              </w:divBdr>
            </w:div>
            <w:div w:id="723481697">
              <w:marLeft w:val="0"/>
              <w:marRight w:val="0"/>
              <w:marTop w:val="0"/>
              <w:marBottom w:val="0"/>
              <w:divBdr>
                <w:top w:val="none" w:sz="0" w:space="0" w:color="auto"/>
                <w:left w:val="none" w:sz="0" w:space="0" w:color="auto"/>
                <w:bottom w:val="none" w:sz="0" w:space="0" w:color="auto"/>
                <w:right w:val="none" w:sz="0" w:space="0" w:color="auto"/>
              </w:divBdr>
            </w:div>
          </w:divsChild>
        </w:div>
        <w:div w:id="1161971005">
          <w:marLeft w:val="0"/>
          <w:marRight w:val="0"/>
          <w:marTop w:val="0"/>
          <w:marBottom w:val="0"/>
          <w:divBdr>
            <w:top w:val="none" w:sz="0" w:space="0" w:color="auto"/>
            <w:left w:val="none" w:sz="0" w:space="0" w:color="auto"/>
            <w:bottom w:val="none" w:sz="0" w:space="0" w:color="auto"/>
            <w:right w:val="none" w:sz="0" w:space="0" w:color="auto"/>
          </w:divBdr>
        </w:div>
        <w:div w:id="1407189265">
          <w:marLeft w:val="0"/>
          <w:marRight w:val="0"/>
          <w:marTop w:val="0"/>
          <w:marBottom w:val="0"/>
          <w:divBdr>
            <w:top w:val="none" w:sz="0" w:space="0" w:color="auto"/>
            <w:left w:val="none" w:sz="0" w:space="0" w:color="auto"/>
            <w:bottom w:val="none" w:sz="0" w:space="0" w:color="auto"/>
            <w:right w:val="none" w:sz="0" w:space="0" w:color="auto"/>
          </w:divBdr>
        </w:div>
        <w:div w:id="1864972930">
          <w:marLeft w:val="0"/>
          <w:marRight w:val="0"/>
          <w:marTop w:val="0"/>
          <w:marBottom w:val="0"/>
          <w:divBdr>
            <w:top w:val="none" w:sz="0" w:space="0" w:color="auto"/>
            <w:left w:val="none" w:sz="0" w:space="0" w:color="auto"/>
            <w:bottom w:val="none" w:sz="0" w:space="0" w:color="auto"/>
            <w:right w:val="none" w:sz="0" w:space="0" w:color="auto"/>
          </w:divBdr>
        </w:div>
      </w:divsChild>
    </w:div>
    <w:div w:id="529608844">
      <w:bodyDiv w:val="1"/>
      <w:marLeft w:val="0"/>
      <w:marRight w:val="0"/>
      <w:marTop w:val="0"/>
      <w:marBottom w:val="0"/>
      <w:divBdr>
        <w:top w:val="none" w:sz="0" w:space="0" w:color="auto"/>
        <w:left w:val="none" w:sz="0" w:space="0" w:color="auto"/>
        <w:bottom w:val="none" w:sz="0" w:space="0" w:color="auto"/>
        <w:right w:val="none" w:sz="0" w:space="0" w:color="auto"/>
      </w:divBdr>
      <w:divsChild>
        <w:div w:id="58327149">
          <w:marLeft w:val="0"/>
          <w:marRight w:val="0"/>
          <w:marTop w:val="0"/>
          <w:marBottom w:val="0"/>
          <w:divBdr>
            <w:top w:val="none" w:sz="0" w:space="0" w:color="auto"/>
            <w:left w:val="none" w:sz="0" w:space="0" w:color="auto"/>
            <w:bottom w:val="none" w:sz="0" w:space="0" w:color="auto"/>
            <w:right w:val="none" w:sz="0" w:space="0" w:color="auto"/>
          </w:divBdr>
        </w:div>
        <w:div w:id="1862934094">
          <w:marLeft w:val="0"/>
          <w:marRight w:val="0"/>
          <w:marTop w:val="0"/>
          <w:marBottom w:val="0"/>
          <w:divBdr>
            <w:top w:val="none" w:sz="0" w:space="0" w:color="auto"/>
            <w:left w:val="none" w:sz="0" w:space="0" w:color="auto"/>
            <w:bottom w:val="none" w:sz="0" w:space="0" w:color="auto"/>
            <w:right w:val="none" w:sz="0" w:space="0" w:color="auto"/>
          </w:divBdr>
        </w:div>
      </w:divsChild>
    </w:div>
    <w:div w:id="560867351">
      <w:bodyDiv w:val="1"/>
      <w:marLeft w:val="0"/>
      <w:marRight w:val="0"/>
      <w:marTop w:val="0"/>
      <w:marBottom w:val="0"/>
      <w:divBdr>
        <w:top w:val="none" w:sz="0" w:space="0" w:color="auto"/>
        <w:left w:val="none" w:sz="0" w:space="0" w:color="auto"/>
        <w:bottom w:val="none" w:sz="0" w:space="0" w:color="auto"/>
        <w:right w:val="none" w:sz="0" w:space="0" w:color="auto"/>
      </w:divBdr>
      <w:divsChild>
        <w:div w:id="387650587">
          <w:marLeft w:val="0"/>
          <w:marRight w:val="0"/>
          <w:marTop w:val="0"/>
          <w:marBottom w:val="0"/>
          <w:divBdr>
            <w:top w:val="none" w:sz="0" w:space="0" w:color="auto"/>
            <w:left w:val="none" w:sz="0" w:space="0" w:color="auto"/>
            <w:bottom w:val="none" w:sz="0" w:space="0" w:color="auto"/>
            <w:right w:val="none" w:sz="0" w:space="0" w:color="auto"/>
          </w:divBdr>
        </w:div>
        <w:div w:id="1860270836">
          <w:marLeft w:val="0"/>
          <w:marRight w:val="0"/>
          <w:marTop w:val="0"/>
          <w:marBottom w:val="0"/>
          <w:divBdr>
            <w:top w:val="none" w:sz="0" w:space="0" w:color="auto"/>
            <w:left w:val="none" w:sz="0" w:space="0" w:color="auto"/>
            <w:bottom w:val="none" w:sz="0" w:space="0" w:color="auto"/>
            <w:right w:val="none" w:sz="0" w:space="0" w:color="auto"/>
          </w:divBdr>
        </w:div>
      </w:divsChild>
    </w:div>
    <w:div w:id="741411089">
      <w:bodyDiv w:val="1"/>
      <w:marLeft w:val="0"/>
      <w:marRight w:val="0"/>
      <w:marTop w:val="0"/>
      <w:marBottom w:val="0"/>
      <w:divBdr>
        <w:top w:val="none" w:sz="0" w:space="0" w:color="auto"/>
        <w:left w:val="none" w:sz="0" w:space="0" w:color="auto"/>
        <w:bottom w:val="none" w:sz="0" w:space="0" w:color="auto"/>
        <w:right w:val="none" w:sz="0" w:space="0" w:color="auto"/>
      </w:divBdr>
      <w:divsChild>
        <w:div w:id="1031608962">
          <w:marLeft w:val="0"/>
          <w:marRight w:val="0"/>
          <w:marTop w:val="0"/>
          <w:marBottom w:val="0"/>
          <w:divBdr>
            <w:top w:val="none" w:sz="0" w:space="0" w:color="auto"/>
            <w:left w:val="none" w:sz="0" w:space="0" w:color="auto"/>
            <w:bottom w:val="none" w:sz="0" w:space="0" w:color="auto"/>
            <w:right w:val="none" w:sz="0" w:space="0" w:color="auto"/>
          </w:divBdr>
          <w:divsChild>
            <w:div w:id="1655059570">
              <w:marLeft w:val="0"/>
              <w:marRight w:val="0"/>
              <w:marTop w:val="0"/>
              <w:marBottom w:val="0"/>
              <w:divBdr>
                <w:top w:val="none" w:sz="0" w:space="0" w:color="auto"/>
                <w:left w:val="none" w:sz="0" w:space="0" w:color="auto"/>
                <w:bottom w:val="none" w:sz="0" w:space="0" w:color="auto"/>
                <w:right w:val="none" w:sz="0" w:space="0" w:color="auto"/>
              </w:divBdr>
            </w:div>
            <w:div w:id="220213943">
              <w:marLeft w:val="0"/>
              <w:marRight w:val="0"/>
              <w:marTop w:val="0"/>
              <w:marBottom w:val="0"/>
              <w:divBdr>
                <w:top w:val="none" w:sz="0" w:space="0" w:color="auto"/>
                <w:left w:val="none" w:sz="0" w:space="0" w:color="auto"/>
                <w:bottom w:val="none" w:sz="0" w:space="0" w:color="auto"/>
                <w:right w:val="none" w:sz="0" w:space="0" w:color="auto"/>
              </w:divBdr>
            </w:div>
            <w:div w:id="1008872174">
              <w:marLeft w:val="0"/>
              <w:marRight w:val="0"/>
              <w:marTop w:val="0"/>
              <w:marBottom w:val="0"/>
              <w:divBdr>
                <w:top w:val="none" w:sz="0" w:space="0" w:color="auto"/>
                <w:left w:val="none" w:sz="0" w:space="0" w:color="auto"/>
                <w:bottom w:val="none" w:sz="0" w:space="0" w:color="auto"/>
                <w:right w:val="none" w:sz="0" w:space="0" w:color="auto"/>
              </w:divBdr>
            </w:div>
            <w:div w:id="1905557348">
              <w:marLeft w:val="0"/>
              <w:marRight w:val="0"/>
              <w:marTop w:val="0"/>
              <w:marBottom w:val="0"/>
              <w:divBdr>
                <w:top w:val="none" w:sz="0" w:space="0" w:color="auto"/>
                <w:left w:val="none" w:sz="0" w:space="0" w:color="auto"/>
                <w:bottom w:val="none" w:sz="0" w:space="0" w:color="auto"/>
                <w:right w:val="none" w:sz="0" w:space="0" w:color="auto"/>
              </w:divBdr>
            </w:div>
          </w:divsChild>
        </w:div>
        <w:div w:id="141434433">
          <w:marLeft w:val="0"/>
          <w:marRight w:val="0"/>
          <w:marTop w:val="0"/>
          <w:marBottom w:val="0"/>
          <w:divBdr>
            <w:top w:val="none" w:sz="0" w:space="0" w:color="auto"/>
            <w:left w:val="none" w:sz="0" w:space="0" w:color="auto"/>
            <w:bottom w:val="none" w:sz="0" w:space="0" w:color="auto"/>
            <w:right w:val="none" w:sz="0" w:space="0" w:color="auto"/>
          </w:divBdr>
        </w:div>
      </w:divsChild>
    </w:div>
    <w:div w:id="789520396">
      <w:bodyDiv w:val="1"/>
      <w:marLeft w:val="0"/>
      <w:marRight w:val="0"/>
      <w:marTop w:val="0"/>
      <w:marBottom w:val="0"/>
      <w:divBdr>
        <w:top w:val="none" w:sz="0" w:space="0" w:color="auto"/>
        <w:left w:val="none" w:sz="0" w:space="0" w:color="auto"/>
        <w:bottom w:val="none" w:sz="0" w:space="0" w:color="auto"/>
        <w:right w:val="none" w:sz="0" w:space="0" w:color="auto"/>
      </w:divBdr>
      <w:divsChild>
        <w:div w:id="2069915872">
          <w:marLeft w:val="0"/>
          <w:marRight w:val="0"/>
          <w:marTop w:val="0"/>
          <w:marBottom w:val="0"/>
          <w:divBdr>
            <w:top w:val="none" w:sz="0" w:space="0" w:color="auto"/>
            <w:left w:val="none" w:sz="0" w:space="0" w:color="auto"/>
            <w:bottom w:val="none" w:sz="0" w:space="0" w:color="auto"/>
            <w:right w:val="none" w:sz="0" w:space="0" w:color="auto"/>
          </w:divBdr>
        </w:div>
        <w:div w:id="208742">
          <w:marLeft w:val="0"/>
          <w:marRight w:val="0"/>
          <w:marTop w:val="0"/>
          <w:marBottom w:val="0"/>
          <w:divBdr>
            <w:top w:val="none" w:sz="0" w:space="0" w:color="auto"/>
            <w:left w:val="none" w:sz="0" w:space="0" w:color="auto"/>
            <w:bottom w:val="none" w:sz="0" w:space="0" w:color="auto"/>
            <w:right w:val="none" w:sz="0" w:space="0" w:color="auto"/>
          </w:divBdr>
        </w:div>
        <w:div w:id="53159526">
          <w:marLeft w:val="0"/>
          <w:marRight w:val="0"/>
          <w:marTop w:val="0"/>
          <w:marBottom w:val="0"/>
          <w:divBdr>
            <w:top w:val="none" w:sz="0" w:space="0" w:color="auto"/>
            <w:left w:val="none" w:sz="0" w:space="0" w:color="auto"/>
            <w:bottom w:val="none" w:sz="0" w:space="0" w:color="auto"/>
            <w:right w:val="none" w:sz="0" w:space="0" w:color="auto"/>
          </w:divBdr>
        </w:div>
      </w:divsChild>
    </w:div>
    <w:div w:id="830868717">
      <w:bodyDiv w:val="1"/>
      <w:marLeft w:val="0"/>
      <w:marRight w:val="0"/>
      <w:marTop w:val="0"/>
      <w:marBottom w:val="0"/>
      <w:divBdr>
        <w:top w:val="none" w:sz="0" w:space="0" w:color="auto"/>
        <w:left w:val="none" w:sz="0" w:space="0" w:color="auto"/>
        <w:bottom w:val="none" w:sz="0" w:space="0" w:color="auto"/>
        <w:right w:val="none" w:sz="0" w:space="0" w:color="auto"/>
      </w:divBdr>
      <w:divsChild>
        <w:div w:id="504367961">
          <w:marLeft w:val="0"/>
          <w:marRight w:val="0"/>
          <w:marTop w:val="0"/>
          <w:marBottom w:val="0"/>
          <w:divBdr>
            <w:top w:val="none" w:sz="0" w:space="0" w:color="auto"/>
            <w:left w:val="none" w:sz="0" w:space="0" w:color="auto"/>
            <w:bottom w:val="none" w:sz="0" w:space="0" w:color="auto"/>
            <w:right w:val="none" w:sz="0" w:space="0" w:color="auto"/>
          </w:divBdr>
        </w:div>
        <w:div w:id="1466435149">
          <w:marLeft w:val="0"/>
          <w:marRight w:val="0"/>
          <w:marTop w:val="0"/>
          <w:marBottom w:val="0"/>
          <w:divBdr>
            <w:top w:val="none" w:sz="0" w:space="0" w:color="auto"/>
            <w:left w:val="none" w:sz="0" w:space="0" w:color="auto"/>
            <w:bottom w:val="none" w:sz="0" w:space="0" w:color="auto"/>
            <w:right w:val="none" w:sz="0" w:space="0" w:color="auto"/>
          </w:divBdr>
          <w:divsChild>
            <w:div w:id="1529222716">
              <w:marLeft w:val="0"/>
              <w:marRight w:val="0"/>
              <w:marTop w:val="0"/>
              <w:marBottom w:val="0"/>
              <w:divBdr>
                <w:top w:val="none" w:sz="0" w:space="0" w:color="auto"/>
                <w:left w:val="none" w:sz="0" w:space="0" w:color="auto"/>
                <w:bottom w:val="none" w:sz="0" w:space="0" w:color="auto"/>
                <w:right w:val="none" w:sz="0" w:space="0" w:color="auto"/>
              </w:divBdr>
            </w:div>
            <w:div w:id="300885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6143608">
      <w:bodyDiv w:val="1"/>
      <w:marLeft w:val="0"/>
      <w:marRight w:val="0"/>
      <w:marTop w:val="0"/>
      <w:marBottom w:val="0"/>
      <w:divBdr>
        <w:top w:val="none" w:sz="0" w:space="0" w:color="auto"/>
        <w:left w:val="none" w:sz="0" w:space="0" w:color="auto"/>
        <w:bottom w:val="none" w:sz="0" w:space="0" w:color="auto"/>
        <w:right w:val="none" w:sz="0" w:space="0" w:color="auto"/>
      </w:divBdr>
      <w:divsChild>
        <w:div w:id="1845851344">
          <w:marLeft w:val="0"/>
          <w:marRight w:val="0"/>
          <w:marTop w:val="0"/>
          <w:marBottom w:val="0"/>
          <w:divBdr>
            <w:top w:val="none" w:sz="0" w:space="0" w:color="auto"/>
            <w:left w:val="none" w:sz="0" w:space="0" w:color="auto"/>
            <w:bottom w:val="none" w:sz="0" w:space="0" w:color="auto"/>
            <w:right w:val="none" w:sz="0" w:space="0" w:color="auto"/>
          </w:divBdr>
        </w:div>
        <w:div w:id="1767923395">
          <w:marLeft w:val="0"/>
          <w:marRight w:val="0"/>
          <w:marTop w:val="0"/>
          <w:marBottom w:val="0"/>
          <w:divBdr>
            <w:top w:val="none" w:sz="0" w:space="0" w:color="auto"/>
            <w:left w:val="none" w:sz="0" w:space="0" w:color="auto"/>
            <w:bottom w:val="none" w:sz="0" w:space="0" w:color="auto"/>
            <w:right w:val="none" w:sz="0" w:space="0" w:color="auto"/>
          </w:divBdr>
        </w:div>
        <w:div w:id="2084596923">
          <w:marLeft w:val="0"/>
          <w:marRight w:val="0"/>
          <w:marTop w:val="0"/>
          <w:marBottom w:val="0"/>
          <w:divBdr>
            <w:top w:val="none" w:sz="0" w:space="0" w:color="auto"/>
            <w:left w:val="none" w:sz="0" w:space="0" w:color="auto"/>
            <w:bottom w:val="none" w:sz="0" w:space="0" w:color="auto"/>
            <w:right w:val="none" w:sz="0" w:space="0" w:color="auto"/>
          </w:divBdr>
        </w:div>
        <w:div w:id="1655065633">
          <w:marLeft w:val="0"/>
          <w:marRight w:val="0"/>
          <w:marTop w:val="0"/>
          <w:marBottom w:val="0"/>
          <w:divBdr>
            <w:top w:val="none" w:sz="0" w:space="0" w:color="auto"/>
            <w:left w:val="none" w:sz="0" w:space="0" w:color="auto"/>
            <w:bottom w:val="none" w:sz="0" w:space="0" w:color="auto"/>
            <w:right w:val="none" w:sz="0" w:space="0" w:color="auto"/>
          </w:divBdr>
        </w:div>
        <w:div w:id="820848187">
          <w:marLeft w:val="0"/>
          <w:marRight w:val="0"/>
          <w:marTop w:val="0"/>
          <w:marBottom w:val="0"/>
          <w:divBdr>
            <w:top w:val="none" w:sz="0" w:space="0" w:color="auto"/>
            <w:left w:val="none" w:sz="0" w:space="0" w:color="auto"/>
            <w:bottom w:val="none" w:sz="0" w:space="0" w:color="auto"/>
            <w:right w:val="none" w:sz="0" w:space="0" w:color="auto"/>
          </w:divBdr>
        </w:div>
      </w:divsChild>
    </w:div>
    <w:div w:id="920025753">
      <w:bodyDiv w:val="1"/>
      <w:marLeft w:val="0"/>
      <w:marRight w:val="0"/>
      <w:marTop w:val="0"/>
      <w:marBottom w:val="0"/>
      <w:divBdr>
        <w:top w:val="none" w:sz="0" w:space="0" w:color="auto"/>
        <w:left w:val="none" w:sz="0" w:space="0" w:color="auto"/>
        <w:bottom w:val="none" w:sz="0" w:space="0" w:color="auto"/>
        <w:right w:val="none" w:sz="0" w:space="0" w:color="auto"/>
      </w:divBdr>
      <w:divsChild>
        <w:div w:id="750540071">
          <w:marLeft w:val="0"/>
          <w:marRight w:val="0"/>
          <w:marTop w:val="0"/>
          <w:marBottom w:val="0"/>
          <w:divBdr>
            <w:top w:val="none" w:sz="0" w:space="0" w:color="auto"/>
            <w:left w:val="none" w:sz="0" w:space="0" w:color="auto"/>
            <w:bottom w:val="none" w:sz="0" w:space="0" w:color="auto"/>
            <w:right w:val="none" w:sz="0" w:space="0" w:color="auto"/>
          </w:divBdr>
        </w:div>
        <w:div w:id="1722249422">
          <w:marLeft w:val="0"/>
          <w:marRight w:val="0"/>
          <w:marTop w:val="0"/>
          <w:marBottom w:val="0"/>
          <w:divBdr>
            <w:top w:val="none" w:sz="0" w:space="0" w:color="auto"/>
            <w:left w:val="none" w:sz="0" w:space="0" w:color="auto"/>
            <w:bottom w:val="none" w:sz="0" w:space="0" w:color="auto"/>
            <w:right w:val="none" w:sz="0" w:space="0" w:color="auto"/>
          </w:divBdr>
        </w:div>
      </w:divsChild>
    </w:div>
    <w:div w:id="943730040">
      <w:bodyDiv w:val="1"/>
      <w:marLeft w:val="0"/>
      <w:marRight w:val="0"/>
      <w:marTop w:val="0"/>
      <w:marBottom w:val="0"/>
      <w:divBdr>
        <w:top w:val="none" w:sz="0" w:space="0" w:color="auto"/>
        <w:left w:val="none" w:sz="0" w:space="0" w:color="auto"/>
        <w:bottom w:val="none" w:sz="0" w:space="0" w:color="auto"/>
        <w:right w:val="none" w:sz="0" w:space="0" w:color="auto"/>
      </w:divBdr>
      <w:divsChild>
        <w:div w:id="772435694">
          <w:marLeft w:val="0"/>
          <w:marRight w:val="0"/>
          <w:marTop w:val="0"/>
          <w:marBottom w:val="0"/>
          <w:divBdr>
            <w:top w:val="none" w:sz="0" w:space="0" w:color="auto"/>
            <w:left w:val="none" w:sz="0" w:space="0" w:color="auto"/>
            <w:bottom w:val="none" w:sz="0" w:space="0" w:color="auto"/>
            <w:right w:val="none" w:sz="0" w:space="0" w:color="auto"/>
          </w:divBdr>
        </w:div>
        <w:div w:id="1503084791">
          <w:marLeft w:val="0"/>
          <w:marRight w:val="0"/>
          <w:marTop w:val="0"/>
          <w:marBottom w:val="0"/>
          <w:divBdr>
            <w:top w:val="none" w:sz="0" w:space="0" w:color="auto"/>
            <w:left w:val="none" w:sz="0" w:space="0" w:color="auto"/>
            <w:bottom w:val="none" w:sz="0" w:space="0" w:color="auto"/>
            <w:right w:val="none" w:sz="0" w:space="0" w:color="auto"/>
          </w:divBdr>
        </w:div>
        <w:div w:id="1453089379">
          <w:marLeft w:val="0"/>
          <w:marRight w:val="0"/>
          <w:marTop w:val="0"/>
          <w:marBottom w:val="0"/>
          <w:divBdr>
            <w:top w:val="none" w:sz="0" w:space="0" w:color="auto"/>
            <w:left w:val="none" w:sz="0" w:space="0" w:color="auto"/>
            <w:bottom w:val="none" w:sz="0" w:space="0" w:color="auto"/>
            <w:right w:val="none" w:sz="0" w:space="0" w:color="auto"/>
          </w:divBdr>
        </w:div>
        <w:div w:id="307438956">
          <w:marLeft w:val="0"/>
          <w:marRight w:val="0"/>
          <w:marTop w:val="0"/>
          <w:marBottom w:val="0"/>
          <w:divBdr>
            <w:top w:val="none" w:sz="0" w:space="0" w:color="auto"/>
            <w:left w:val="none" w:sz="0" w:space="0" w:color="auto"/>
            <w:bottom w:val="none" w:sz="0" w:space="0" w:color="auto"/>
            <w:right w:val="none" w:sz="0" w:space="0" w:color="auto"/>
          </w:divBdr>
        </w:div>
      </w:divsChild>
    </w:div>
    <w:div w:id="966932244">
      <w:bodyDiv w:val="1"/>
      <w:marLeft w:val="0"/>
      <w:marRight w:val="0"/>
      <w:marTop w:val="0"/>
      <w:marBottom w:val="0"/>
      <w:divBdr>
        <w:top w:val="none" w:sz="0" w:space="0" w:color="auto"/>
        <w:left w:val="none" w:sz="0" w:space="0" w:color="auto"/>
        <w:bottom w:val="none" w:sz="0" w:space="0" w:color="auto"/>
        <w:right w:val="none" w:sz="0" w:space="0" w:color="auto"/>
      </w:divBdr>
    </w:div>
    <w:div w:id="972832508">
      <w:bodyDiv w:val="1"/>
      <w:marLeft w:val="0"/>
      <w:marRight w:val="0"/>
      <w:marTop w:val="0"/>
      <w:marBottom w:val="0"/>
      <w:divBdr>
        <w:top w:val="none" w:sz="0" w:space="0" w:color="auto"/>
        <w:left w:val="none" w:sz="0" w:space="0" w:color="auto"/>
        <w:bottom w:val="none" w:sz="0" w:space="0" w:color="auto"/>
        <w:right w:val="none" w:sz="0" w:space="0" w:color="auto"/>
      </w:divBdr>
      <w:divsChild>
        <w:div w:id="999042796">
          <w:marLeft w:val="0"/>
          <w:marRight w:val="0"/>
          <w:marTop w:val="0"/>
          <w:marBottom w:val="0"/>
          <w:divBdr>
            <w:top w:val="none" w:sz="0" w:space="0" w:color="auto"/>
            <w:left w:val="none" w:sz="0" w:space="0" w:color="auto"/>
            <w:bottom w:val="none" w:sz="0" w:space="0" w:color="auto"/>
            <w:right w:val="none" w:sz="0" w:space="0" w:color="auto"/>
          </w:divBdr>
        </w:div>
        <w:div w:id="507981678">
          <w:marLeft w:val="0"/>
          <w:marRight w:val="0"/>
          <w:marTop w:val="0"/>
          <w:marBottom w:val="0"/>
          <w:divBdr>
            <w:top w:val="none" w:sz="0" w:space="0" w:color="auto"/>
            <w:left w:val="none" w:sz="0" w:space="0" w:color="auto"/>
            <w:bottom w:val="none" w:sz="0" w:space="0" w:color="auto"/>
            <w:right w:val="none" w:sz="0" w:space="0" w:color="auto"/>
          </w:divBdr>
        </w:div>
        <w:div w:id="587546893">
          <w:marLeft w:val="0"/>
          <w:marRight w:val="0"/>
          <w:marTop w:val="0"/>
          <w:marBottom w:val="0"/>
          <w:divBdr>
            <w:top w:val="none" w:sz="0" w:space="0" w:color="auto"/>
            <w:left w:val="none" w:sz="0" w:space="0" w:color="auto"/>
            <w:bottom w:val="none" w:sz="0" w:space="0" w:color="auto"/>
            <w:right w:val="none" w:sz="0" w:space="0" w:color="auto"/>
          </w:divBdr>
        </w:div>
      </w:divsChild>
    </w:div>
    <w:div w:id="1023702660">
      <w:bodyDiv w:val="1"/>
      <w:marLeft w:val="0"/>
      <w:marRight w:val="0"/>
      <w:marTop w:val="0"/>
      <w:marBottom w:val="0"/>
      <w:divBdr>
        <w:top w:val="none" w:sz="0" w:space="0" w:color="auto"/>
        <w:left w:val="none" w:sz="0" w:space="0" w:color="auto"/>
        <w:bottom w:val="none" w:sz="0" w:space="0" w:color="auto"/>
        <w:right w:val="none" w:sz="0" w:space="0" w:color="auto"/>
      </w:divBdr>
      <w:divsChild>
        <w:div w:id="1764567676">
          <w:marLeft w:val="0"/>
          <w:marRight w:val="0"/>
          <w:marTop w:val="0"/>
          <w:marBottom w:val="0"/>
          <w:divBdr>
            <w:top w:val="none" w:sz="0" w:space="0" w:color="auto"/>
            <w:left w:val="none" w:sz="0" w:space="0" w:color="auto"/>
            <w:bottom w:val="none" w:sz="0" w:space="0" w:color="auto"/>
            <w:right w:val="none" w:sz="0" w:space="0" w:color="auto"/>
          </w:divBdr>
        </w:div>
        <w:div w:id="1910453800">
          <w:marLeft w:val="0"/>
          <w:marRight w:val="0"/>
          <w:marTop w:val="0"/>
          <w:marBottom w:val="0"/>
          <w:divBdr>
            <w:top w:val="none" w:sz="0" w:space="0" w:color="auto"/>
            <w:left w:val="none" w:sz="0" w:space="0" w:color="auto"/>
            <w:bottom w:val="none" w:sz="0" w:space="0" w:color="auto"/>
            <w:right w:val="none" w:sz="0" w:space="0" w:color="auto"/>
          </w:divBdr>
        </w:div>
      </w:divsChild>
    </w:div>
    <w:div w:id="1164318741">
      <w:bodyDiv w:val="1"/>
      <w:marLeft w:val="0"/>
      <w:marRight w:val="0"/>
      <w:marTop w:val="0"/>
      <w:marBottom w:val="0"/>
      <w:divBdr>
        <w:top w:val="none" w:sz="0" w:space="0" w:color="auto"/>
        <w:left w:val="none" w:sz="0" w:space="0" w:color="auto"/>
        <w:bottom w:val="none" w:sz="0" w:space="0" w:color="auto"/>
        <w:right w:val="none" w:sz="0" w:space="0" w:color="auto"/>
      </w:divBdr>
    </w:div>
    <w:div w:id="1182931970">
      <w:bodyDiv w:val="1"/>
      <w:marLeft w:val="0"/>
      <w:marRight w:val="0"/>
      <w:marTop w:val="0"/>
      <w:marBottom w:val="0"/>
      <w:divBdr>
        <w:top w:val="none" w:sz="0" w:space="0" w:color="auto"/>
        <w:left w:val="none" w:sz="0" w:space="0" w:color="auto"/>
        <w:bottom w:val="none" w:sz="0" w:space="0" w:color="auto"/>
        <w:right w:val="none" w:sz="0" w:space="0" w:color="auto"/>
      </w:divBdr>
      <w:divsChild>
        <w:div w:id="943730529">
          <w:marLeft w:val="0"/>
          <w:marRight w:val="0"/>
          <w:marTop w:val="0"/>
          <w:marBottom w:val="0"/>
          <w:divBdr>
            <w:top w:val="none" w:sz="0" w:space="0" w:color="auto"/>
            <w:left w:val="none" w:sz="0" w:space="0" w:color="auto"/>
            <w:bottom w:val="none" w:sz="0" w:space="0" w:color="auto"/>
            <w:right w:val="none" w:sz="0" w:space="0" w:color="auto"/>
          </w:divBdr>
        </w:div>
        <w:div w:id="1103500207">
          <w:marLeft w:val="0"/>
          <w:marRight w:val="0"/>
          <w:marTop w:val="0"/>
          <w:marBottom w:val="0"/>
          <w:divBdr>
            <w:top w:val="none" w:sz="0" w:space="0" w:color="auto"/>
            <w:left w:val="none" w:sz="0" w:space="0" w:color="auto"/>
            <w:bottom w:val="none" w:sz="0" w:space="0" w:color="auto"/>
            <w:right w:val="none" w:sz="0" w:space="0" w:color="auto"/>
          </w:divBdr>
        </w:div>
        <w:div w:id="852457098">
          <w:marLeft w:val="0"/>
          <w:marRight w:val="0"/>
          <w:marTop w:val="0"/>
          <w:marBottom w:val="0"/>
          <w:divBdr>
            <w:top w:val="none" w:sz="0" w:space="0" w:color="auto"/>
            <w:left w:val="none" w:sz="0" w:space="0" w:color="auto"/>
            <w:bottom w:val="none" w:sz="0" w:space="0" w:color="auto"/>
            <w:right w:val="none" w:sz="0" w:space="0" w:color="auto"/>
          </w:divBdr>
        </w:div>
      </w:divsChild>
    </w:div>
    <w:div w:id="1186334178">
      <w:bodyDiv w:val="1"/>
      <w:marLeft w:val="0"/>
      <w:marRight w:val="0"/>
      <w:marTop w:val="0"/>
      <w:marBottom w:val="0"/>
      <w:divBdr>
        <w:top w:val="none" w:sz="0" w:space="0" w:color="auto"/>
        <w:left w:val="none" w:sz="0" w:space="0" w:color="auto"/>
        <w:bottom w:val="none" w:sz="0" w:space="0" w:color="auto"/>
        <w:right w:val="none" w:sz="0" w:space="0" w:color="auto"/>
      </w:divBdr>
    </w:div>
    <w:div w:id="1197697978">
      <w:bodyDiv w:val="1"/>
      <w:marLeft w:val="0"/>
      <w:marRight w:val="0"/>
      <w:marTop w:val="0"/>
      <w:marBottom w:val="0"/>
      <w:divBdr>
        <w:top w:val="none" w:sz="0" w:space="0" w:color="auto"/>
        <w:left w:val="none" w:sz="0" w:space="0" w:color="auto"/>
        <w:bottom w:val="none" w:sz="0" w:space="0" w:color="auto"/>
        <w:right w:val="none" w:sz="0" w:space="0" w:color="auto"/>
      </w:divBdr>
    </w:div>
    <w:div w:id="1200629273">
      <w:bodyDiv w:val="1"/>
      <w:marLeft w:val="0"/>
      <w:marRight w:val="0"/>
      <w:marTop w:val="0"/>
      <w:marBottom w:val="0"/>
      <w:divBdr>
        <w:top w:val="none" w:sz="0" w:space="0" w:color="auto"/>
        <w:left w:val="none" w:sz="0" w:space="0" w:color="auto"/>
        <w:bottom w:val="none" w:sz="0" w:space="0" w:color="auto"/>
        <w:right w:val="none" w:sz="0" w:space="0" w:color="auto"/>
      </w:divBdr>
      <w:divsChild>
        <w:div w:id="1439328102">
          <w:marLeft w:val="0"/>
          <w:marRight w:val="0"/>
          <w:marTop w:val="0"/>
          <w:marBottom w:val="0"/>
          <w:divBdr>
            <w:top w:val="none" w:sz="0" w:space="0" w:color="auto"/>
            <w:left w:val="none" w:sz="0" w:space="0" w:color="auto"/>
            <w:bottom w:val="none" w:sz="0" w:space="0" w:color="auto"/>
            <w:right w:val="none" w:sz="0" w:space="0" w:color="auto"/>
          </w:divBdr>
        </w:div>
        <w:div w:id="1290358106">
          <w:marLeft w:val="0"/>
          <w:marRight w:val="0"/>
          <w:marTop w:val="0"/>
          <w:marBottom w:val="0"/>
          <w:divBdr>
            <w:top w:val="none" w:sz="0" w:space="0" w:color="auto"/>
            <w:left w:val="none" w:sz="0" w:space="0" w:color="auto"/>
            <w:bottom w:val="none" w:sz="0" w:space="0" w:color="auto"/>
            <w:right w:val="none" w:sz="0" w:space="0" w:color="auto"/>
          </w:divBdr>
        </w:div>
        <w:div w:id="382679729">
          <w:marLeft w:val="0"/>
          <w:marRight w:val="0"/>
          <w:marTop w:val="0"/>
          <w:marBottom w:val="0"/>
          <w:divBdr>
            <w:top w:val="none" w:sz="0" w:space="0" w:color="auto"/>
            <w:left w:val="none" w:sz="0" w:space="0" w:color="auto"/>
            <w:bottom w:val="none" w:sz="0" w:space="0" w:color="auto"/>
            <w:right w:val="none" w:sz="0" w:space="0" w:color="auto"/>
          </w:divBdr>
        </w:div>
        <w:div w:id="757600529">
          <w:marLeft w:val="0"/>
          <w:marRight w:val="0"/>
          <w:marTop w:val="0"/>
          <w:marBottom w:val="0"/>
          <w:divBdr>
            <w:top w:val="none" w:sz="0" w:space="0" w:color="auto"/>
            <w:left w:val="none" w:sz="0" w:space="0" w:color="auto"/>
            <w:bottom w:val="none" w:sz="0" w:space="0" w:color="auto"/>
            <w:right w:val="none" w:sz="0" w:space="0" w:color="auto"/>
          </w:divBdr>
        </w:div>
      </w:divsChild>
    </w:div>
    <w:div w:id="1266811329">
      <w:bodyDiv w:val="1"/>
      <w:marLeft w:val="0"/>
      <w:marRight w:val="0"/>
      <w:marTop w:val="0"/>
      <w:marBottom w:val="0"/>
      <w:divBdr>
        <w:top w:val="none" w:sz="0" w:space="0" w:color="auto"/>
        <w:left w:val="none" w:sz="0" w:space="0" w:color="auto"/>
        <w:bottom w:val="none" w:sz="0" w:space="0" w:color="auto"/>
        <w:right w:val="none" w:sz="0" w:space="0" w:color="auto"/>
      </w:divBdr>
      <w:divsChild>
        <w:div w:id="822543939">
          <w:marLeft w:val="0"/>
          <w:marRight w:val="0"/>
          <w:marTop w:val="0"/>
          <w:marBottom w:val="0"/>
          <w:divBdr>
            <w:top w:val="none" w:sz="0" w:space="0" w:color="auto"/>
            <w:left w:val="none" w:sz="0" w:space="0" w:color="auto"/>
            <w:bottom w:val="none" w:sz="0" w:space="0" w:color="auto"/>
            <w:right w:val="none" w:sz="0" w:space="0" w:color="auto"/>
          </w:divBdr>
        </w:div>
        <w:div w:id="1203710530">
          <w:marLeft w:val="0"/>
          <w:marRight w:val="0"/>
          <w:marTop w:val="0"/>
          <w:marBottom w:val="0"/>
          <w:divBdr>
            <w:top w:val="none" w:sz="0" w:space="0" w:color="auto"/>
            <w:left w:val="none" w:sz="0" w:space="0" w:color="auto"/>
            <w:bottom w:val="none" w:sz="0" w:space="0" w:color="auto"/>
            <w:right w:val="none" w:sz="0" w:space="0" w:color="auto"/>
          </w:divBdr>
        </w:div>
      </w:divsChild>
    </w:div>
    <w:div w:id="1309163541">
      <w:bodyDiv w:val="1"/>
      <w:marLeft w:val="0"/>
      <w:marRight w:val="0"/>
      <w:marTop w:val="0"/>
      <w:marBottom w:val="0"/>
      <w:divBdr>
        <w:top w:val="none" w:sz="0" w:space="0" w:color="auto"/>
        <w:left w:val="none" w:sz="0" w:space="0" w:color="auto"/>
        <w:bottom w:val="none" w:sz="0" w:space="0" w:color="auto"/>
        <w:right w:val="none" w:sz="0" w:space="0" w:color="auto"/>
      </w:divBdr>
      <w:divsChild>
        <w:div w:id="300695789">
          <w:marLeft w:val="0"/>
          <w:marRight w:val="0"/>
          <w:marTop w:val="0"/>
          <w:marBottom w:val="0"/>
          <w:divBdr>
            <w:top w:val="none" w:sz="0" w:space="0" w:color="auto"/>
            <w:left w:val="none" w:sz="0" w:space="0" w:color="auto"/>
            <w:bottom w:val="none" w:sz="0" w:space="0" w:color="auto"/>
            <w:right w:val="none" w:sz="0" w:space="0" w:color="auto"/>
          </w:divBdr>
        </w:div>
        <w:div w:id="175461390">
          <w:marLeft w:val="0"/>
          <w:marRight w:val="0"/>
          <w:marTop w:val="0"/>
          <w:marBottom w:val="0"/>
          <w:divBdr>
            <w:top w:val="none" w:sz="0" w:space="0" w:color="auto"/>
            <w:left w:val="none" w:sz="0" w:space="0" w:color="auto"/>
            <w:bottom w:val="none" w:sz="0" w:space="0" w:color="auto"/>
            <w:right w:val="none" w:sz="0" w:space="0" w:color="auto"/>
          </w:divBdr>
          <w:divsChild>
            <w:div w:id="1649282036">
              <w:marLeft w:val="0"/>
              <w:marRight w:val="0"/>
              <w:marTop w:val="0"/>
              <w:marBottom w:val="0"/>
              <w:divBdr>
                <w:top w:val="none" w:sz="0" w:space="0" w:color="auto"/>
                <w:left w:val="none" w:sz="0" w:space="0" w:color="auto"/>
                <w:bottom w:val="none" w:sz="0" w:space="0" w:color="auto"/>
                <w:right w:val="none" w:sz="0" w:space="0" w:color="auto"/>
              </w:divBdr>
            </w:div>
            <w:div w:id="490027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563816">
      <w:bodyDiv w:val="1"/>
      <w:marLeft w:val="0"/>
      <w:marRight w:val="0"/>
      <w:marTop w:val="0"/>
      <w:marBottom w:val="0"/>
      <w:divBdr>
        <w:top w:val="none" w:sz="0" w:space="0" w:color="auto"/>
        <w:left w:val="none" w:sz="0" w:space="0" w:color="auto"/>
        <w:bottom w:val="none" w:sz="0" w:space="0" w:color="auto"/>
        <w:right w:val="none" w:sz="0" w:space="0" w:color="auto"/>
      </w:divBdr>
      <w:divsChild>
        <w:div w:id="2064214687">
          <w:marLeft w:val="0"/>
          <w:marRight w:val="0"/>
          <w:marTop w:val="0"/>
          <w:marBottom w:val="0"/>
          <w:divBdr>
            <w:top w:val="none" w:sz="0" w:space="0" w:color="auto"/>
            <w:left w:val="none" w:sz="0" w:space="0" w:color="auto"/>
            <w:bottom w:val="none" w:sz="0" w:space="0" w:color="auto"/>
            <w:right w:val="none" w:sz="0" w:space="0" w:color="auto"/>
          </w:divBdr>
        </w:div>
        <w:div w:id="1906067067">
          <w:marLeft w:val="0"/>
          <w:marRight w:val="0"/>
          <w:marTop w:val="0"/>
          <w:marBottom w:val="0"/>
          <w:divBdr>
            <w:top w:val="none" w:sz="0" w:space="0" w:color="auto"/>
            <w:left w:val="none" w:sz="0" w:space="0" w:color="auto"/>
            <w:bottom w:val="none" w:sz="0" w:space="0" w:color="auto"/>
            <w:right w:val="none" w:sz="0" w:space="0" w:color="auto"/>
          </w:divBdr>
        </w:div>
        <w:div w:id="10183402">
          <w:marLeft w:val="0"/>
          <w:marRight w:val="0"/>
          <w:marTop w:val="0"/>
          <w:marBottom w:val="0"/>
          <w:divBdr>
            <w:top w:val="none" w:sz="0" w:space="0" w:color="auto"/>
            <w:left w:val="none" w:sz="0" w:space="0" w:color="auto"/>
            <w:bottom w:val="none" w:sz="0" w:space="0" w:color="auto"/>
            <w:right w:val="none" w:sz="0" w:space="0" w:color="auto"/>
          </w:divBdr>
        </w:div>
      </w:divsChild>
    </w:div>
    <w:div w:id="1438982388">
      <w:bodyDiv w:val="1"/>
      <w:marLeft w:val="0"/>
      <w:marRight w:val="0"/>
      <w:marTop w:val="0"/>
      <w:marBottom w:val="0"/>
      <w:divBdr>
        <w:top w:val="none" w:sz="0" w:space="0" w:color="auto"/>
        <w:left w:val="none" w:sz="0" w:space="0" w:color="auto"/>
        <w:bottom w:val="none" w:sz="0" w:space="0" w:color="auto"/>
        <w:right w:val="none" w:sz="0" w:space="0" w:color="auto"/>
      </w:divBdr>
      <w:divsChild>
        <w:div w:id="86509734">
          <w:marLeft w:val="0"/>
          <w:marRight w:val="0"/>
          <w:marTop w:val="0"/>
          <w:marBottom w:val="0"/>
          <w:divBdr>
            <w:top w:val="none" w:sz="0" w:space="0" w:color="auto"/>
            <w:left w:val="none" w:sz="0" w:space="0" w:color="auto"/>
            <w:bottom w:val="none" w:sz="0" w:space="0" w:color="auto"/>
            <w:right w:val="none" w:sz="0" w:space="0" w:color="auto"/>
          </w:divBdr>
        </w:div>
        <w:div w:id="352998548">
          <w:marLeft w:val="0"/>
          <w:marRight w:val="0"/>
          <w:marTop w:val="0"/>
          <w:marBottom w:val="0"/>
          <w:divBdr>
            <w:top w:val="none" w:sz="0" w:space="0" w:color="auto"/>
            <w:left w:val="none" w:sz="0" w:space="0" w:color="auto"/>
            <w:bottom w:val="none" w:sz="0" w:space="0" w:color="auto"/>
            <w:right w:val="none" w:sz="0" w:space="0" w:color="auto"/>
          </w:divBdr>
          <w:divsChild>
            <w:div w:id="1696349797">
              <w:marLeft w:val="0"/>
              <w:marRight w:val="0"/>
              <w:marTop w:val="0"/>
              <w:marBottom w:val="0"/>
              <w:divBdr>
                <w:top w:val="none" w:sz="0" w:space="0" w:color="auto"/>
                <w:left w:val="none" w:sz="0" w:space="0" w:color="auto"/>
                <w:bottom w:val="none" w:sz="0" w:space="0" w:color="auto"/>
                <w:right w:val="none" w:sz="0" w:space="0" w:color="auto"/>
              </w:divBdr>
            </w:div>
            <w:div w:id="1138955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2766096">
      <w:bodyDiv w:val="1"/>
      <w:marLeft w:val="0"/>
      <w:marRight w:val="0"/>
      <w:marTop w:val="0"/>
      <w:marBottom w:val="0"/>
      <w:divBdr>
        <w:top w:val="none" w:sz="0" w:space="0" w:color="auto"/>
        <w:left w:val="none" w:sz="0" w:space="0" w:color="auto"/>
        <w:bottom w:val="none" w:sz="0" w:space="0" w:color="auto"/>
        <w:right w:val="none" w:sz="0" w:space="0" w:color="auto"/>
      </w:divBdr>
      <w:divsChild>
        <w:div w:id="884028423">
          <w:marLeft w:val="0"/>
          <w:marRight w:val="0"/>
          <w:marTop w:val="0"/>
          <w:marBottom w:val="0"/>
          <w:divBdr>
            <w:top w:val="none" w:sz="0" w:space="0" w:color="auto"/>
            <w:left w:val="none" w:sz="0" w:space="0" w:color="auto"/>
            <w:bottom w:val="none" w:sz="0" w:space="0" w:color="auto"/>
            <w:right w:val="none" w:sz="0" w:space="0" w:color="auto"/>
          </w:divBdr>
        </w:div>
        <w:div w:id="121265291">
          <w:marLeft w:val="0"/>
          <w:marRight w:val="0"/>
          <w:marTop w:val="0"/>
          <w:marBottom w:val="0"/>
          <w:divBdr>
            <w:top w:val="none" w:sz="0" w:space="0" w:color="auto"/>
            <w:left w:val="none" w:sz="0" w:space="0" w:color="auto"/>
            <w:bottom w:val="none" w:sz="0" w:space="0" w:color="auto"/>
            <w:right w:val="none" w:sz="0" w:space="0" w:color="auto"/>
          </w:divBdr>
        </w:div>
        <w:div w:id="1475830704">
          <w:marLeft w:val="0"/>
          <w:marRight w:val="0"/>
          <w:marTop w:val="0"/>
          <w:marBottom w:val="0"/>
          <w:divBdr>
            <w:top w:val="none" w:sz="0" w:space="0" w:color="auto"/>
            <w:left w:val="none" w:sz="0" w:space="0" w:color="auto"/>
            <w:bottom w:val="none" w:sz="0" w:space="0" w:color="auto"/>
            <w:right w:val="none" w:sz="0" w:space="0" w:color="auto"/>
          </w:divBdr>
        </w:div>
        <w:div w:id="1970359667">
          <w:marLeft w:val="0"/>
          <w:marRight w:val="0"/>
          <w:marTop w:val="0"/>
          <w:marBottom w:val="0"/>
          <w:divBdr>
            <w:top w:val="none" w:sz="0" w:space="0" w:color="auto"/>
            <w:left w:val="none" w:sz="0" w:space="0" w:color="auto"/>
            <w:bottom w:val="none" w:sz="0" w:space="0" w:color="auto"/>
            <w:right w:val="none" w:sz="0" w:space="0" w:color="auto"/>
          </w:divBdr>
        </w:div>
      </w:divsChild>
    </w:div>
    <w:div w:id="1849563210">
      <w:bodyDiv w:val="1"/>
      <w:marLeft w:val="0"/>
      <w:marRight w:val="0"/>
      <w:marTop w:val="0"/>
      <w:marBottom w:val="0"/>
      <w:divBdr>
        <w:top w:val="none" w:sz="0" w:space="0" w:color="auto"/>
        <w:left w:val="none" w:sz="0" w:space="0" w:color="auto"/>
        <w:bottom w:val="none" w:sz="0" w:space="0" w:color="auto"/>
        <w:right w:val="none" w:sz="0" w:space="0" w:color="auto"/>
      </w:divBdr>
      <w:divsChild>
        <w:div w:id="691881809">
          <w:marLeft w:val="0"/>
          <w:marRight w:val="0"/>
          <w:marTop w:val="0"/>
          <w:marBottom w:val="0"/>
          <w:divBdr>
            <w:top w:val="none" w:sz="0" w:space="0" w:color="auto"/>
            <w:left w:val="none" w:sz="0" w:space="0" w:color="auto"/>
            <w:bottom w:val="none" w:sz="0" w:space="0" w:color="auto"/>
            <w:right w:val="none" w:sz="0" w:space="0" w:color="auto"/>
          </w:divBdr>
        </w:div>
        <w:div w:id="505285389">
          <w:marLeft w:val="0"/>
          <w:marRight w:val="0"/>
          <w:marTop w:val="0"/>
          <w:marBottom w:val="0"/>
          <w:divBdr>
            <w:top w:val="none" w:sz="0" w:space="0" w:color="auto"/>
            <w:left w:val="none" w:sz="0" w:space="0" w:color="auto"/>
            <w:bottom w:val="none" w:sz="0" w:space="0" w:color="auto"/>
            <w:right w:val="none" w:sz="0" w:space="0" w:color="auto"/>
          </w:divBdr>
        </w:div>
      </w:divsChild>
    </w:div>
    <w:div w:id="1864510826">
      <w:bodyDiv w:val="1"/>
      <w:marLeft w:val="0"/>
      <w:marRight w:val="0"/>
      <w:marTop w:val="0"/>
      <w:marBottom w:val="0"/>
      <w:divBdr>
        <w:top w:val="none" w:sz="0" w:space="0" w:color="auto"/>
        <w:left w:val="none" w:sz="0" w:space="0" w:color="auto"/>
        <w:bottom w:val="none" w:sz="0" w:space="0" w:color="auto"/>
        <w:right w:val="none" w:sz="0" w:space="0" w:color="auto"/>
      </w:divBdr>
      <w:divsChild>
        <w:div w:id="855580858">
          <w:marLeft w:val="0"/>
          <w:marRight w:val="0"/>
          <w:marTop w:val="0"/>
          <w:marBottom w:val="0"/>
          <w:divBdr>
            <w:top w:val="none" w:sz="0" w:space="0" w:color="auto"/>
            <w:left w:val="none" w:sz="0" w:space="0" w:color="auto"/>
            <w:bottom w:val="none" w:sz="0" w:space="0" w:color="auto"/>
            <w:right w:val="none" w:sz="0" w:space="0" w:color="auto"/>
          </w:divBdr>
        </w:div>
        <w:div w:id="232786140">
          <w:marLeft w:val="0"/>
          <w:marRight w:val="0"/>
          <w:marTop w:val="0"/>
          <w:marBottom w:val="0"/>
          <w:divBdr>
            <w:top w:val="none" w:sz="0" w:space="0" w:color="auto"/>
            <w:left w:val="none" w:sz="0" w:space="0" w:color="auto"/>
            <w:bottom w:val="none" w:sz="0" w:space="0" w:color="auto"/>
            <w:right w:val="none" w:sz="0" w:space="0" w:color="auto"/>
          </w:divBdr>
        </w:div>
      </w:divsChild>
    </w:div>
    <w:div w:id="1931542606">
      <w:bodyDiv w:val="1"/>
      <w:marLeft w:val="0"/>
      <w:marRight w:val="0"/>
      <w:marTop w:val="0"/>
      <w:marBottom w:val="0"/>
      <w:divBdr>
        <w:top w:val="none" w:sz="0" w:space="0" w:color="auto"/>
        <w:left w:val="none" w:sz="0" w:space="0" w:color="auto"/>
        <w:bottom w:val="none" w:sz="0" w:space="0" w:color="auto"/>
        <w:right w:val="none" w:sz="0" w:space="0" w:color="auto"/>
      </w:divBdr>
      <w:divsChild>
        <w:div w:id="1567496693">
          <w:marLeft w:val="0"/>
          <w:marRight w:val="0"/>
          <w:marTop w:val="0"/>
          <w:marBottom w:val="0"/>
          <w:divBdr>
            <w:top w:val="none" w:sz="0" w:space="0" w:color="auto"/>
            <w:left w:val="none" w:sz="0" w:space="0" w:color="auto"/>
            <w:bottom w:val="none" w:sz="0" w:space="0" w:color="auto"/>
            <w:right w:val="none" w:sz="0" w:space="0" w:color="auto"/>
          </w:divBdr>
        </w:div>
        <w:div w:id="1604607489">
          <w:marLeft w:val="0"/>
          <w:marRight w:val="0"/>
          <w:marTop w:val="0"/>
          <w:marBottom w:val="0"/>
          <w:divBdr>
            <w:top w:val="none" w:sz="0" w:space="0" w:color="auto"/>
            <w:left w:val="none" w:sz="0" w:space="0" w:color="auto"/>
            <w:bottom w:val="none" w:sz="0" w:space="0" w:color="auto"/>
            <w:right w:val="none" w:sz="0" w:space="0" w:color="auto"/>
          </w:divBdr>
        </w:div>
      </w:divsChild>
    </w:div>
    <w:div w:id="2008751326">
      <w:bodyDiv w:val="1"/>
      <w:marLeft w:val="0"/>
      <w:marRight w:val="0"/>
      <w:marTop w:val="0"/>
      <w:marBottom w:val="0"/>
      <w:divBdr>
        <w:top w:val="none" w:sz="0" w:space="0" w:color="auto"/>
        <w:left w:val="none" w:sz="0" w:space="0" w:color="auto"/>
        <w:bottom w:val="none" w:sz="0" w:space="0" w:color="auto"/>
        <w:right w:val="none" w:sz="0" w:space="0" w:color="auto"/>
      </w:divBdr>
      <w:divsChild>
        <w:div w:id="1752696346">
          <w:marLeft w:val="0"/>
          <w:marRight w:val="0"/>
          <w:marTop w:val="0"/>
          <w:marBottom w:val="0"/>
          <w:divBdr>
            <w:top w:val="none" w:sz="0" w:space="0" w:color="auto"/>
            <w:left w:val="none" w:sz="0" w:space="0" w:color="auto"/>
            <w:bottom w:val="none" w:sz="0" w:space="0" w:color="auto"/>
            <w:right w:val="none" w:sz="0" w:space="0" w:color="auto"/>
          </w:divBdr>
        </w:div>
        <w:div w:id="702679784">
          <w:marLeft w:val="0"/>
          <w:marRight w:val="0"/>
          <w:marTop w:val="0"/>
          <w:marBottom w:val="0"/>
          <w:divBdr>
            <w:top w:val="none" w:sz="0" w:space="0" w:color="auto"/>
            <w:left w:val="none" w:sz="0" w:space="0" w:color="auto"/>
            <w:bottom w:val="none" w:sz="0" w:space="0" w:color="auto"/>
            <w:right w:val="none" w:sz="0" w:space="0" w:color="auto"/>
          </w:divBdr>
        </w:div>
      </w:divsChild>
    </w:div>
    <w:div w:id="2029940992">
      <w:bodyDiv w:val="1"/>
      <w:marLeft w:val="0"/>
      <w:marRight w:val="0"/>
      <w:marTop w:val="0"/>
      <w:marBottom w:val="0"/>
      <w:divBdr>
        <w:top w:val="none" w:sz="0" w:space="0" w:color="auto"/>
        <w:left w:val="none" w:sz="0" w:space="0" w:color="auto"/>
        <w:bottom w:val="none" w:sz="0" w:space="0" w:color="auto"/>
        <w:right w:val="none" w:sz="0" w:space="0" w:color="auto"/>
      </w:divBdr>
    </w:div>
    <w:div w:id="2050181059">
      <w:bodyDiv w:val="1"/>
      <w:marLeft w:val="0"/>
      <w:marRight w:val="0"/>
      <w:marTop w:val="0"/>
      <w:marBottom w:val="0"/>
      <w:divBdr>
        <w:top w:val="none" w:sz="0" w:space="0" w:color="auto"/>
        <w:left w:val="none" w:sz="0" w:space="0" w:color="auto"/>
        <w:bottom w:val="none" w:sz="0" w:space="0" w:color="auto"/>
        <w:right w:val="none" w:sz="0" w:space="0" w:color="auto"/>
      </w:divBdr>
      <w:divsChild>
        <w:div w:id="1449935760">
          <w:marLeft w:val="0"/>
          <w:marRight w:val="0"/>
          <w:marTop w:val="0"/>
          <w:marBottom w:val="0"/>
          <w:divBdr>
            <w:top w:val="none" w:sz="0" w:space="0" w:color="auto"/>
            <w:left w:val="none" w:sz="0" w:space="0" w:color="auto"/>
            <w:bottom w:val="none" w:sz="0" w:space="0" w:color="auto"/>
            <w:right w:val="none" w:sz="0" w:space="0" w:color="auto"/>
          </w:divBdr>
        </w:div>
        <w:div w:id="456684028">
          <w:marLeft w:val="0"/>
          <w:marRight w:val="0"/>
          <w:marTop w:val="0"/>
          <w:marBottom w:val="0"/>
          <w:divBdr>
            <w:top w:val="none" w:sz="0" w:space="0" w:color="auto"/>
            <w:left w:val="none" w:sz="0" w:space="0" w:color="auto"/>
            <w:bottom w:val="none" w:sz="0" w:space="0" w:color="auto"/>
            <w:right w:val="none" w:sz="0" w:space="0" w:color="auto"/>
          </w:divBdr>
          <w:divsChild>
            <w:div w:id="2100711978">
              <w:marLeft w:val="0"/>
              <w:marRight w:val="0"/>
              <w:marTop w:val="0"/>
              <w:marBottom w:val="0"/>
              <w:divBdr>
                <w:top w:val="none" w:sz="0" w:space="0" w:color="auto"/>
                <w:left w:val="none" w:sz="0" w:space="0" w:color="auto"/>
                <w:bottom w:val="none" w:sz="0" w:space="0" w:color="auto"/>
                <w:right w:val="none" w:sz="0" w:space="0" w:color="auto"/>
              </w:divBdr>
            </w:div>
            <w:div w:id="596868587">
              <w:marLeft w:val="0"/>
              <w:marRight w:val="0"/>
              <w:marTop w:val="0"/>
              <w:marBottom w:val="0"/>
              <w:divBdr>
                <w:top w:val="none" w:sz="0" w:space="0" w:color="auto"/>
                <w:left w:val="none" w:sz="0" w:space="0" w:color="auto"/>
                <w:bottom w:val="none" w:sz="0" w:space="0" w:color="auto"/>
                <w:right w:val="none" w:sz="0" w:space="0" w:color="auto"/>
              </w:divBdr>
            </w:div>
            <w:div w:id="1458329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626606">
      <w:bodyDiv w:val="1"/>
      <w:marLeft w:val="0"/>
      <w:marRight w:val="0"/>
      <w:marTop w:val="0"/>
      <w:marBottom w:val="0"/>
      <w:divBdr>
        <w:top w:val="none" w:sz="0" w:space="0" w:color="auto"/>
        <w:left w:val="none" w:sz="0" w:space="0" w:color="auto"/>
        <w:bottom w:val="none" w:sz="0" w:space="0" w:color="auto"/>
        <w:right w:val="none" w:sz="0" w:space="0" w:color="auto"/>
      </w:divBdr>
      <w:divsChild>
        <w:div w:id="2133090247">
          <w:marLeft w:val="0"/>
          <w:marRight w:val="0"/>
          <w:marTop w:val="0"/>
          <w:marBottom w:val="0"/>
          <w:divBdr>
            <w:top w:val="none" w:sz="0" w:space="0" w:color="auto"/>
            <w:left w:val="none" w:sz="0" w:space="0" w:color="auto"/>
            <w:bottom w:val="none" w:sz="0" w:space="0" w:color="auto"/>
            <w:right w:val="none" w:sz="0" w:space="0" w:color="auto"/>
          </w:divBdr>
        </w:div>
        <w:div w:id="1768109606">
          <w:marLeft w:val="0"/>
          <w:marRight w:val="0"/>
          <w:marTop w:val="0"/>
          <w:marBottom w:val="0"/>
          <w:divBdr>
            <w:top w:val="none" w:sz="0" w:space="0" w:color="auto"/>
            <w:left w:val="none" w:sz="0" w:space="0" w:color="auto"/>
            <w:bottom w:val="none" w:sz="0" w:space="0" w:color="auto"/>
            <w:right w:val="none" w:sz="0" w:space="0" w:color="auto"/>
          </w:divBdr>
        </w:div>
      </w:divsChild>
    </w:div>
    <w:div w:id="2097358671">
      <w:bodyDiv w:val="1"/>
      <w:marLeft w:val="0"/>
      <w:marRight w:val="0"/>
      <w:marTop w:val="0"/>
      <w:marBottom w:val="0"/>
      <w:divBdr>
        <w:top w:val="none" w:sz="0" w:space="0" w:color="auto"/>
        <w:left w:val="none" w:sz="0" w:space="0" w:color="auto"/>
        <w:bottom w:val="none" w:sz="0" w:space="0" w:color="auto"/>
        <w:right w:val="none" w:sz="0" w:space="0" w:color="auto"/>
      </w:divBdr>
      <w:divsChild>
        <w:div w:id="1288391873">
          <w:marLeft w:val="0"/>
          <w:marRight w:val="0"/>
          <w:marTop w:val="0"/>
          <w:marBottom w:val="0"/>
          <w:divBdr>
            <w:top w:val="none" w:sz="0" w:space="0" w:color="auto"/>
            <w:left w:val="none" w:sz="0" w:space="0" w:color="auto"/>
            <w:bottom w:val="none" w:sz="0" w:space="0" w:color="auto"/>
            <w:right w:val="none" w:sz="0" w:space="0" w:color="auto"/>
          </w:divBdr>
        </w:div>
        <w:div w:id="769476036">
          <w:marLeft w:val="0"/>
          <w:marRight w:val="0"/>
          <w:marTop w:val="0"/>
          <w:marBottom w:val="0"/>
          <w:divBdr>
            <w:top w:val="none" w:sz="0" w:space="0" w:color="auto"/>
            <w:left w:val="none" w:sz="0" w:space="0" w:color="auto"/>
            <w:bottom w:val="none" w:sz="0" w:space="0" w:color="auto"/>
            <w:right w:val="none" w:sz="0" w:space="0" w:color="auto"/>
          </w:divBdr>
        </w:div>
        <w:div w:id="219563142">
          <w:marLeft w:val="0"/>
          <w:marRight w:val="0"/>
          <w:marTop w:val="0"/>
          <w:marBottom w:val="0"/>
          <w:divBdr>
            <w:top w:val="none" w:sz="0" w:space="0" w:color="auto"/>
            <w:left w:val="none" w:sz="0" w:space="0" w:color="auto"/>
            <w:bottom w:val="none" w:sz="0" w:space="0" w:color="auto"/>
            <w:right w:val="none" w:sz="0" w:space="0" w:color="auto"/>
          </w:divBdr>
        </w:div>
        <w:div w:id="1981881967">
          <w:marLeft w:val="0"/>
          <w:marRight w:val="0"/>
          <w:marTop w:val="0"/>
          <w:marBottom w:val="0"/>
          <w:divBdr>
            <w:top w:val="none" w:sz="0" w:space="0" w:color="auto"/>
            <w:left w:val="none" w:sz="0" w:space="0" w:color="auto"/>
            <w:bottom w:val="none" w:sz="0" w:space="0" w:color="auto"/>
            <w:right w:val="none" w:sz="0" w:space="0" w:color="auto"/>
          </w:divBdr>
        </w:div>
        <w:div w:id="344212285">
          <w:marLeft w:val="0"/>
          <w:marRight w:val="0"/>
          <w:marTop w:val="0"/>
          <w:marBottom w:val="0"/>
          <w:divBdr>
            <w:top w:val="none" w:sz="0" w:space="0" w:color="auto"/>
            <w:left w:val="none" w:sz="0" w:space="0" w:color="auto"/>
            <w:bottom w:val="none" w:sz="0" w:space="0" w:color="auto"/>
            <w:right w:val="none" w:sz="0" w:space="0" w:color="auto"/>
          </w:divBdr>
        </w:div>
        <w:div w:id="69423091">
          <w:marLeft w:val="0"/>
          <w:marRight w:val="0"/>
          <w:marTop w:val="0"/>
          <w:marBottom w:val="0"/>
          <w:divBdr>
            <w:top w:val="none" w:sz="0" w:space="0" w:color="auto"/>
            <w:left w:val="none" w:sz="0" w:space="0" w:color="auto"/>
            <w:bottom w:val="none" w:sz="0" w:space="0" w:color="auto"/>
            <w:right w:val="none" w:sz="0" w:space="0" w:color="auto"/>
          </w:divBdr>
        </w:div>
        <w:div w:id="90957922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ezamowienia.gov.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puap.gov.pl/wps/myportal/aplikacje/skrzynka?formSubId=MAiC&amp;serviceId=SD:4486&amp;formName=UGlzbW8gb2fDs2xuZSBkbyBwb2RtaW90dSBwdWJsaWN6bmVnbw==&amp;kupName=UGlzbW8gb2fDs2xuZSBkbyBwb2RtaW90dSBwdWJsaWN6bmVnbw=="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sip.lex.pl/"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mina@szczawin.pl" TargetMode="Externa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hyperlink" Target="http://www."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226910-2B49-40BF-B087-DD2499E3B6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8915</Words>
  <Characters>53491</Characters>
  <Application>Microsoft Office Word</Application>
  <DocSecurity>0</DocSecurity>
  <Lines>445</Lines>
  <Paragraphs>124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62282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MK-RADCA MSZ</dc:creator>
  <cp:lastModifiedBy>Ewelina Kowalska</cp:lastModifiedBy>
  <cp:revision>2</cp:revision>
  <cp:lastPrinted>2023-01-11T08:05:00Z</cp:lastPrinted>
  <dcterms:created xsi:type="dcterms:W3CDTF">2024-01-05T12:17:00Z</dcterms:created>
  <dcterms:modified xsi:type="dcterms:W3CDTF">2024-01-05T12:17:00Z</dcterms:modified>
</cp:coreProperties>
</file>