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62" w:rsidRPr="00D94362" w:rsidRDefault="00D94362">
      <w:pPr>
        <w:rPr>
          <w:b/>
        </w:rPr>
      </w:pPr>
      <w:r w:rsidRPr="00D94362">
        <w:rPr>
          <w:b/>
        </w:rPr>
        <w:t xml:space="preserve">Rozwieszanie plakatów wyborczych </w:t>
      </w:r>
    </w:p>
    <w:p w:rsidR="00D94362" w:rsidRDefault="00D94362">
      <w:r>
        <w:t xml:space="preserve">W związku z ogłoszeniem wyborów do rad gmin, rad powiatów, sejmików województw i rad dzielnic m.st. Warszawy oraz wyborów wójtów, burmistrzów i prezydentów miast zarządzonych na dzień </w:t>
      </w:r>
      <w:r>
        <w:br/>
        <w:t xml:space="preserve">21 października 2018 r. informuję, że Wójt Gminy Szczawin Kościelny  </w:t>
      </w:r>
      <w:r w:rsidR="00831E5A" w:rsidRPr="00831E5A">
        <w:t>w dniu 27</w:t>
      </w:r>
      <w:r w:rsidRPr="00831E5A">
        <w:t xml:space="preserve"> sierpnia 2018 r.</w:t>
      </w:r>
      <w:r>
        <w:t xml:space="preserve"> wyznaczył na terenie gminy Szczawin Kościelny  miejsca przeznaczone na bezpłatne umieszczanie plakatów wszystkich komitetów wyborczych podczas kampanii wyborczej. </w:t>
      </w:r>
    </w:p>
    <w:p w:rsidR="00D94362" w:rsidRDefault="00D94362">
      <w:r>
        <w:t xml:space="preserve">Jednocześnie informuję, że zgodnie z art. 110 ustawy – Kodeks wyborczy, na ścianach budynków, przystankach komunikacji publicznej, tablicach i słupach ogłoszeniowych, ogrodzeniach, latarniach, urządzeniach energetycznych, telekomunikacyjnych i innych można umieszczać plakaty i hasła wyborcze wyłącznie po uzyskaniu zgody właściciela lub zarządcy nieruchomości, obiektu albo urządzenia. Przy ustawianiu własnych urządzeń ogłoszeniowych w celu prowadzenia kampanii wyborczej należy stosować obowiązujące przepisy porządkowe. Plakaty i hasła wyborcze należy umieszczać w taki sposób, aby można je było usunąć bez powodowania szkód. Policja jest obowiązana usuwać na koszt komitetów wyborczych plakaty i hasła wyborcze, których sposób umieszczenia może zagrażać życiu lub zdrowiu ludzi albo bezpieczeństwu mienia bądź bezpieczeństwu w ruchu drogowym. Plakaty i hasła wyborcze oraz urządzenia ogłoszeniowe ustawione w celu prowadzenia agitacji wyborczej pełnomocnicy wyborczy obowiązani są usunąć w terminie 30 dni po dniu wyborów. </w:t>
      </w:r>
    </w:p>
    <w:p w:rsidR="00D94362" w:rsidRDefault="00D94362">
      <w:pPr>
        <w:rPr>
          <w:b/>
        </w:rPr>
      </w:pPr>
    </w:p>
    <w:p w:rsidR="00D94362" w:rsidRPr="00D94362" w:rsidRDefault="00D94362">
      <w:pPr>
        <w:rPr>
          <w:b/>
        </w:rPr>
      </w:pPr>
      <w:r w:rsidRPr="00D94362">
        <w:rPr>
          <w:b/>
        </w:rPr>
        <w:t>Teresa Rutkowska</w:t>
      </w:r>
    </w:p>
    <w:p w:rsidR="002269DA" w:rsidRPr="00D94362" w:rsidRDefault="00D94362">
      <w:pPr>
        <w:rPr>
          <w:b/>
        </w:rPr>
      </w:pPr>
      <w:r w:rsidRPr="00D94362">
        <w:rPr>
          <w:b/>
        </w:rPr>
        <w:t xml:space="preserve">Sekretarz Gminy Szczawin Kościelny  </w:t>
      </w:r>
    </w:p>
    <w:sectPr w:rsidR="002269DA" w:rsidRPr="00D94362" w:rsidSect="00D9436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362"/>
    <w:rsid w:val="002269DA"/>
    <w:rsid w:val="00781941"/>
    <w:rsid w:val="00831E5A"/>
    <w:rsid w:val="00D9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1340</Characters>
  <Application>Microsoft Office Word</Application>
  <DocSecurity>0</DocSecurity>
  <Lines>11</Lines>
  <Paragraphs>3</Paragraphs>
  <ScaleCrop>false</ScaleCrop>
  <Company>Toshiba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Dorora Rutkowska</dc:creator>
  <cp:lastModifiedBy>Dorora Rutkowska</cp:lastModifiedBy>
  <cp:revision>3</cp:revision>
  <dcterms:created xsi:type="dcterms:W3CDTF">2018-09-07T11:15:00Z</dcterms:created>
  <dcterms:modified xsi:type="dcterms:W3CDTF">2018-09-07T11:31:00Z</dcterms:modified>
</cp:coreProperties>
</file>