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AE07" w14:textId="77777777" w:rsidR="005A1E98" w:rsidRPr="005A1E98" w:rsidRDefault="005A1E98" w:rsidP="005A1E98">
      <w:pPr>
        <w:rPr>
          <w:b/>
          <w:bCs/>
        </w:rPr>
      </w:pPr>
      <w:r w:rsidRPr="005A1E98">
        <w:rPr>
          <w:b/>
          <w:bCs/>
        </w:rPr>
        <w:t>Protokół komisji obwodowej w ponownym głosowaniu</w:t>
      </w:r>
    </w:p>
    <w:p w14:paraId="11A53AF5" w14:textId="77777777" w:rsidR="005A1E98" w:rsidRPr="005A1E98" w:rsidRDefault="005A1E98" w:rsidP="005A1E98">
      <w:r w:rsidRPr="005A1E98">
        <w:t>Siedziba</w:t>
      </w:r>
    </w:p>
    <w:p w14:paraId="0AD37896" w14:textId="77777777" w:rsidR="005A1E98" w:rsidRPr="005A1E98" w:rsidRDefault="005A1E98" w:rsidP="005A1E98">
      <w:r w:rsidRPr="005A1E98">
        <w:t>Szkoła Podstawowa w Trębkach, Trębki 1, 09-550 Szczawin Kościelny</w:t>
      </w:r>
    </w:p>
    <w:p w14:paraId="6DC5D314" w14:textId="77777777" w:rsidR="005A1E98" w:rsidRPr="005A1E98" w:rsidRDefault="005A1E98" w:rsidP="005A1E98">
      <w:r w:rsidRPr="005A1E98">
        <w:t>Numer komisji</w:t>
      </w:r>
    </w:p>
    <w:p w14:paraId="593F9622" w14:textId="77777777" w:rsidR="005A1E98" w:rsidRPr="005A1E98" w:rsidRDefault="005A1E98" w:rsidP="005A1E98">
      <w:hyperlink r:id="rId4" w:history="1">
        <w:r w:rsidRPr="005A1E98">
          <w:rPr>
            <w:rStyle w:val="Hipercze"/>
          </w:rPr>
          <w:t>4</w:t>
        </w:r>
      </w:hyperlink>
    </w:p>
    <w:p w14:paraId="776F7788" w14:textId="77777777" w:rsidR="005A1E98" w:rsidRPr="005A1E98" w:rsidRDefault="005A1E98" w:rsidP="005A1E98">
      <w:r w:rsidRPr="005A1E98">
        <w:t>Frekwencja</w:t>
      </w:r>
    </w:p>
    <w:p w14:paraId="0A498CCD" w14:textId="77777777" w:rsidR="005A1E98" w:rsidRPr="005A1E98" w:rsidRDefault="005A1E98" w:rsidP="005A1E98">
      <w:r w:rsidRPr="005A1E98">
        <w:t>67,45%</w:t>
      </w:r>
    </w:p>
    <w:p w14:paraId="42AB59A2" w14:textId="77777777" w:rsidR="005A1E98" w:rsidRPr="005A1E98" w:rsidRDefault="005A1E98" w:rsidP="005A1E98">
      <w:pPr>
        <w:rPr>
          <w:b/>
          <w:bCs/>
        </w:rPr>
      </w:pPr>
      <w:r w:rsidRPr="005A1E98">
        <w:rPr>
          <w:b/>
          <w:bCs/>
        </w:rPr>
        <w:t>Rozliczenie spisu wyborców i kart do głosowania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0"/>
        <w:gridCol w:w="3869"/>
        <w:gridCol w:w="1899"/>
        <w:gridCol w:w="2108"/>
        <w:gridCol w:w="30"/>
        <w:gridCol w:w="430"/>
      </w:tblGrid>
      <w:tr w:rsidR="005A1E98" w:rsidRPr="005A1E98" w14:paraId="54435C2B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A686E" w14:textId="77777777" w:rsidR="005A1E98" w:rsidRPr="005A1E98" w:rsidRDefault="005A1E98" w:rsidP="005A1E98">
            <w:r w:rsidRPr="005A1E98">
              <w:t>1.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8A50FDD" w14:textId="77777777" w:rsidR="005A1E98" w:rsidRPr="005A1E98" w:rsidRDefault="005A1E98" w:rsidP="005A1E98">
            <w:r w:rsidRPr="005A1E98">
              <w:t>Liczba otrzymanych przez obwodową komisję wyborczą kart do głosowania, ustalona po ich przeliczeniu przed rozpoczęciem głosowania z uwzględnieniem ewentualnych kart otrzymanych z rezerwy</w:t>
            </w:r>
          </w:p>
        </w:tc>
        <w:tc>
          <w:tcPr>
            <w:tcW w:w="0" w:type="auto"/>
            <w:vAlign w:val="center"/>
            <w:hideMark/>
          </w:tcPr>
          <w:p w14:paraId="2F5E6B33" w14:textId="77777777" w:rsidR="005A1E98" w:rsidRPr="005A1E98" w:rsidRDefault="005A1E98" w:rsidP="005A1E98">
            <w:r w:rsidRPr="005A1E98">
              <w:t>842</w:t>
            </w:r>
          </w:p>
        </w:tc>
      </w:tr>
      <w:tr w:rsidR="005A1E98" w:rsidRPr="005A1E98" w14:paraId="4696E489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3B2E4" w14:textId="77777777" w:rsidR="005A1E98" w:rsidRPr="005A1E98" w:rsidRDefault="005A1E98" w:rsidP="005A1E98">
            <w:r w:rsidRPr="005A1E98">
              <w:t>2.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562A36D" w14:textId="77777777" w:rsidR="005A1E98" w:rsidRPr="005A1E98" w:rsidRDefault="005A1E98" w:rsidP="005A1E98">
            <w:r w:rsidRPr="005A1E98">
              <w:t>Liczba wyborców uprawnionych do głosowania (umieszczonych w spisie, z uwzględnieniem dodatkowych formularzy) w chwili zakończenia głosowania</w:t>
            </w:r>
          </w:p>
        </w:tc>
        <w:tc>
          <w:tcPr>
            <w:tcW w:w="0" w:type="auto"/>
            <w:vAlign w:val="center"/>
            <w:hideMark/>
          </w:tcPr>
          <w:p w14:paraId="44247B31" w14:textId="77777777" w:rsidR="005A1E98" w:rsidRPr="005A1E98" w:rsidRDefault="005A1E98" w:rsidP="005A1E98">
            <w:r w:rsidRPr="005A1E98">
              <w:t>931</w:t>
            </w:r>
          </w:p>
        </w:tc>
      </w:tr>
      <w:tr w:rsidR="005A1E98" w:rsidRPr="005A1E98" w14:paraId="150F6FC7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A3E87" w14:textId="77777777" w:rsidR="005A1E98" w:rsidRPr="005A1E98" w:rsidRDefault="005A1E98" w:rsidP="005A1E98">
            <w:r w:rsidRPr="005A1E98">
              <w:t>3.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ACD83F4" w14:textId="77777777" w:rsidR="005A1E98" w:rsidRPr="005A1E98" w:rsidRDefault="005A1E98" w:rsidP="005A1E98">
            <w:r w:rsidRPr="005A1E98">
              <w:t>Liczba niewykorzystanych kart do głosowania</w:t>
            </w:r>
          </w:p>
        </w:tc>
        <w:tc>
          <w:tcPr>
            <w:tcW w:w="0" w:type="auto"/>
            <w:vAlign w:val="center"/>
            <w:hideMark/>
          </w:tcPr>
          <w:p w14:paraId="194C095A" w14:textId="77777777" w:rsidR="005A1E98" w:rsidRPr="005A1E98" w:rsidRDefault="005A1E98" w:rsidP="005A1E98">
            <w:r w:rsidRPr="005A1E98">
              <w:t>216</w:t>
            </w:r>
          </w:p>
        </w:tc>
      </w:tr>
      <w:tr w:rsidR="005A1E98" w:rsidRPr="005A1E98" w14:paraId="085B190E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FF3F9" w14:textId="77777777" w:rsidR="005A1E98" w:rsidRPr="005A1E98" w:rsidRDefault="005A1E98" w:rsidP="005A1E98">
            <w:r w:rsidRPr="005A1E98">
              <w:t>4.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C7F404C" w14:textId="77777777" w:rsidR="005A1E98" w:rsidRPr="005A1E98" w:rsidRDefault="005A1E98" w:rsidP="005A1E98">
            <w:r w:rsidRPr="005A1E98">
              <w:t>Liczba wyborców, którym wydano karty do głosowania (liczba podpisów w spisie oraz adnotacje o wydaniu karty bez potwierdzenia podpisem w spisie)</w:t>
            </w:r>
          </w:p>
        </w:tc>
        <w:tc>
          <w:tcPr>
            <w:tcW w:w="0" w:type="auto"/>
            <w:vAlign w:val="center"/>
            <w:hideMark/>
          </w:tcPr>
          <w:p w14:paraId="08D256DD" w14:textId="77777777" w:rsidR="005A1E98" w:rsidRPr="005A1E98" w:rsidRDefault="005A1E98" w:rsidP="005A1E98">
            <w:r w:rsidRPr="005A1E98">
              <w:t>626</w:t>
            </w:r>
          </w:p>
        </w:tc>
      </w:tr>
      <w:tr w:rsidR="005A1E98" w:rsidRPr="005A1E98" w14:paraId="6DCBF3A6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CED7A" w14:textId="77777777" w:rsidR="005A1E98" w:rsidRPr="005A1E98" w:rsidRDefault="005A1E98" w:rsidP="005A1E98">
            <w:r w:rsidRPr="005A1E98">
              <w:t>5.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B8F2E6D" w14:textId="77777777" w:rsidR="005A1E98" w:rsidRPr="005A1E98" w:rsidRDefault="005A1E98" w:rsidP="005A1E98">
            <w:r w:rsidRPr="005A1E98">
              <w:t>Liczba wyborców głosujących przez pełnomocnika (liczba kart do głosowania wydanych na podstawie aktów pełnomocnictwa otrzymanych przez obwodową komisje wyborczą)</w:t>
            </w:r>
          </w:p>
        </w:tc>
        <w:tc>
          <w:tcPr>
            <w:tcW w:w="0" w:type="auto"/>
            <w:vAlign w:val="center"/>
            <w:hideMark/>
          </w:tcPr>
          <w:p w14:paraId="5EF4BB8D" w14:textId="77777777" w:rsidR="005A1E98" w:rsidRPr="005A1E98" w:rsidRDefault="005A1E98" w:rsidP="005A1E98">
            <w:r w:rsidRPr="005A1E98">
              <w:t>4</w:t>
            </w:r>
          </w:p>
        </w:tc>
      </w:tr>
      <w:tr w:rsidR="005A1E98" w:rsidRPr="005A1E98" w14:paraId="45F358C6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F28EE" w14:textId="77777777" w:rsidR="005A1E98" w:rsidRPr="005A1E98" w:rsidRDefault="005A1E98" w:rsidP="005A1E98">
            <w:r w:rsidRPr="005A1E98">
              <w:t>6.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BE21598" w14:textId="77777777" w:rsidR="005A1E98" w:rsidRPr="005A1E98" w:rsidRDefault="005A1E98" w:rsidP="005A1E98">
            <w:r w:rsidRPr="005A1E98">
              <w:t>Liczba wyborców głosujących na podstawie zaświadczenia o prawie do głosowania</w:t>
            </w:r>
          </w:p>
        </w:tc>
        <w:tc>
          <w:tcPr>
            <w:tcW w:w="0" w:type="auto"/>
            <w:vAlign w:val="center"/>
            <w:hideMark/>
          </w:tcPr>
          <w:p w14:paraId="1B63279C" w14:textId="77777777" w:rsidR="005A1E98" w:rsidRPr="005A1E98" w:rsidRDefault="005A1E98" w:rsidP="005A1E98">
            <w:r w:rsidRPr="005A1E98">
              <w:t>9</w:t>
            </w:r>
          </w:p>
        </w:tc>
      </w:tr>
      <w:tr w:rsidR="005A1E98" w:rsidRPr="005A1E98" w14:paraId="7CF2DEEA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17A40" w14:textId="77777777" w:rsidR="005A1E98" w:rsidRPr="005A1E98" w:rsidRDefault="005A1E98" w:rsidP="005A1E98">
            <w:r w:rsidRPr="005A1E98">
              <w:t>7.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4DBA652" w14:textId="77777777" w:rsidR="005A1E98" w:rsidRPr="005A1E98" w:rsidRDefault="005A1E98" w:rsidP="005A1E98">
            <w:r w:rsidRPr="005A1E98">
              <w:t>Liczba wyborców, którym wysłano pakiety wyborcze</w:t>
            </w:r>
          </w:p>
        </w:tc>
        <w:tc>
          <w:tcPr>
            <w:tcW w:w="0" w:type="auto"/>
            <w:vAlign w:val="center"/>
            <w:hideMark/>
          </w:tcPr>
          <w:p w14:paraId="79884CAF" w14:textId="77777777" w:rsidR="005A1E98" w:rsidRPr="005A1E98" w:rsidRDefault="005A1E98" w:rsidP="005A1E98">
            <w:r w:rsidRPr="005A1E98">
              <w:t>2</w:t>
            </w:r>
          </w:p>
        </w:tc>
      </w:tr>
      <w:tr w:rsidR="005A1E98" w:rsidRPr="005A1E98" w14:paraId="35314446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EB544" w14:textId="77777777" w:rsidR="005A1E98" w:rsidRPr="005A1E98" w:rsidRDefault="005A1E98" w:rsidP="005A1E98">
            <w:r w:rsidRPr="005A1E98">
              <w:t>8.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85CA7BA" w14:textId="77777777" w:rsidR="005A1E98" w:rsidRPr="005A1E98" w:rsidRDefault="005A1E98" w:rsidP="005A1E98">
            <w:r w:rsidRPr="005A1E98">
              <w:t>Liczba otrzymanych kopert zwrotnych w głosowaniu korespondencyjnym</w:t>
            </w:r>
          </w:p>
        </w:tc>
        <w:tc>
          <w:tcPr>
            <w:tcW w:w="0" w:type="auto"/>
            <w:vAlign w:val="center"/>
            <w:hideMark/>
          </w:tcPr>
          <w:p w14:paraId="059B62FD" w14:textId="77777777" w:rsidR="005A1E98" w:rsidRPr="005A1E98" w:rsidRDefault="005A1E98" w:rsidP="005A1E98">
            <w:r w:rsidRPr="005A1E98">
              <w:t>2</w:t>
            </w:r>
          </w:p>
        </w:tc>
      </w:tr>
      <w:tr w:rsidR="005A1E98" w:rsidRPr="005A1E98" w14:paraId="34BC0EFE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50C65" w14:textId="77777777" w:rsidR="005A1E98" w:rsidRPr="005A1E98" w:rsidRDefault="005A1E98" w:rsidP="005A1E98">
            <w:r w:rsidRPr="005A1E98">
              <w:t>8a.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88945CC" w14:textId="77777777" w:rsidR="005A1E98" w:rsidRPr="005A1E98" w:rsidRDefault="005A1E98" w:rsidP="005A1E98">
            <w:r w:rsidRPr="005A1E98">
              <w:t>Liczba kopert zwrotnych w głosowaniu korespondencyjnym, w których nie było oświadczenia o osobistym i tajnym oddaniu głosu</w:t>
            </w:r>
          </w:p>
        </w:tc>
        <w:tc>
          <w:tcPr>
            <w:tcW w:w="0" w:type="auto"/>
            <w:vAlign w:val="center"/>
            <w:hideMark/>
          </w:tcPr>
          <w:p w14:paraId="55478B69" w14:textId="77777777" w:rsidR="005A1E98" w:rsidRPr="005A1E98" w:rsidRDefault="005A1E98" w:rsidP="005A1E98">
            <w:r w:rsidRPr="005A1E98">
              <w:t>0</w:t>
            </w:r>
          </w:p>
        </w:tc>
      </w:tr>
      <w:tr w:rsidR="005A1E98" w:rsidRPr="005A1E98" w14:paraId="058F86EB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7E391" w14:textId="77777777" w:rsidR="005A1E98" w:rsidRPr="005A1E98" w:rsidRDefault="005A1E98" w:rsidP="005A1E98">
            <w:r w:rsidRPr="005A1E98">
              <w:t>8b.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701FB7B" w14:textId="77777777" w:rsidR="005A1E98" w:rsidRPr="005A1E98" w:rsidRDefault="005A1E98" w:rsidP="005A1E98">
            <w:r w:rsidRPr="005A1E98">
              <w:t>Liczba kopert zwrotnych w głosowaniu korespondencyjnym, w których oświadczenie nie było wypełnione lub podpisane przez wyborcę</w:t>
            </w:r>
          </w:p>
        </w:tc>
        <w:tc>
          <w:tcPr>
            <w:tcW w:w="0" w:type="auto"/>
            <w:vAlign w:val="center"/>
            <w:hideMark/>
          </w:tcPr>
          <w:p w14:paraId="6219744D" w14:textId="77777777" w:rsidR="005A1E98" w:rsidRPr="005A1E98" w:rsidRDefault="005A1E98" w:rsidP="005A1E98">
            <w:r w:rsidRPr="005A1E98">
              <w:t>0</w:t>
            </w:r>
          </w:p>
        </w:tc>
      </w:tr>
      <w:tr w:rsidR="005A1E98" w:rsidRPr="005A1E98" w14:paraId="7C9FA6F3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789C9" w14:textId="77777777" w:rsidR="005A1E98" w:rsidRPr="005A1E98" w:rsidRDefault="005A1E98" w:rsidP="005A1E98">
            <w:r w:rsidRPr="005A1E98">
              <w:t>8c.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3ADC87F" w14:textId="77777777" w:rsidR="005A1E98" w:rsidRPr="005A1E98" w:rsidRDefault="005A1E98" w:rsidP="005A1E98">
            <w:r w:rsidRPr="005A1E98">
              <w:t>Liczba kopert zwrotnych w głosowaniu korespondencyjnym, w których nie było koperty na karty do głosowania</w:t>
            </w:r>
          </w:p>
        </w:tc>
        <w:tc>
          <w:tcPr>
            <w:tcW w:w="0" w:type="auto"/>
            <w:vAlign w:val="center"/>
            <w:hideMark/>
          </w:tcPr>
          <w:p w14:paraId="1CF1A04F" w14:textId="77777777" w:rsidR="005A1E98" w:rsidRPr="005A1E98" w:rsidRDefault="005A1E98" w:rsidP="005A1E98">
            <w:r w:rsidRPr="005A1E98">
              <w:t>0</w:t>
            </w:r>
          </w:p>
        </w:tc>
      </w:tr>
      <w:tr w:rsidR="005A1E98" w:rsidRPr="005A1E98" w14:paraId="01889577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4B795" w14:textId="77777777" w:rsidR="005A1E98" w:rsidRPr="005A1E98" w:rsidRDefault="005A1E98" w:rsidP="005A1E98">
            <w:r w:rsidRPr="005A1E98">
              <w:t>8d.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29399FB" w14:textId="77777777" w:rsidR="005A1E98" w:rsidRPr="005A1E98" w:rsidRDefault="005A1E98" w:rsidP="005A1E98">
            <w:r w:rsidRPr="005A1E98">
              <w:t>Liczba kopert zwrotnych w głosowaniu korespondencyjnym, w których znajdowała się niezaklejona koperta na karty do głosowania</w:t>
            </w:r>
          </w:p>
        </w:tc>
        <w:tc>
          <w:tcPr>
            <w:tcW w:w="0" w:type="auto"/>
            <w:vAlign w:val="center"/>
            <w:hideMark/>
          </w:tcPr>
          <w:p w14:paraId="53871DA1" w14:textId="77777777" w:rsidR="005A1E98" w:rsidRPr="005A1E98" w:rsidRDefault="005A1E98" w:rsidP="005A1E98">
            <w:r w:rsidRPr="005A1E98">
              <w:t>0</w:t>
            </w:r>
          </w:p>
        </w:tc>
      </w:tr>
      <w:tr w:rsidR="005A1E98" w:rsidRPr="005A1E98" w14:paraId="07E77588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A9FE3" w14:textId="77777777" w:rsidR="005A1E98" w:rsidRPr="005A1E98" w:rsidRDefault="005A1E98" w:rsidP="005A1E98">
            <w:r w:rsidRPr="005A1E98">
              <w:t>8e.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134C75F" w14:textId="77777777" w:rsidR="005A1E98" w:rsidRPr="005A1E98" w:rsidRDefault="005A1E98" w:rsidP="005A1E98">
            <w:r w:rsidRPr="005A1E98">
              <w:t>Liczba kopert na kartę do głosowania w głosowaniu korespondencyjnym wrzuconych do urny</w:t>
            </w:r>
          </w:p>
        </w:tc>
        <w:tc>
          <w:tcPr>
            <w:tcW w:w="0" w:type="auto"/>
            <w:vAlign w:val="center"/>
            <w:hideMark/>
          </w:tcPr>
          <w:p w14:paraId="50D148EC" w14:textId="77777777" w:rsidR="005A1E98" w:rsidRPr="005A1E98" w:rsidRDefault="005A1E98" w:rsidP="005A1E98">
            <w:r w:rsidRPr="005A1E98">
              <w:t>2</w:t>
            </w:r>
          </w:p>
        </w:tc>
      </w:tr>
      <w:tr w:rsidR="005A1E98" w:rsidRPr="005A1E98" w14:paraId="45A3F9D3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4962E" w14:textId="77777777" w:rsidR="005A1E98" w:rsidRPr="005A1E98" w:rsidRDefault="005A1E98" w:rsidP="005A1E98">
            <w:r w:rsidRPr="005A1E98">
              <w:t>9.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0525042" w14:textId="77777777" w:rsidR="005A1E98" w:rsidRPr="005A1E98" w:rsidRDefault="005A1E98" w:rsidP="005A1E98">
            <w:r w:rsidRPr="005A1E98">
              <w:t>Liczba kart wyjętych z urny</w:t>
            </w:r>
          </w:p>
        </w:tc>
        <w:tc>
          <w:tcPr>
            <w:tcW w:w="0" w:type="auto"/>
            <w:vAlign w:val="center"/>
            <w:hideMark/>
          </w:tcPr>
          <w:p w14:paraId="30DDBCE2" w14:textId="77777777" w:rsidR="005A1E98" w:rsidRPr="005A1E98" w:rsidRDefault="005A1E98" w:rsidP="005A1E98">
            <w:r w:rsidRPr="005A1E98">
              <w:t>628</w:t>
            </w:r>
          </w:p>
        </w:tc>
      </w:tr>
      <w:tr w:rsidR="005A1E98" w:rsidRPr="005A1E98" w14:paraId="089FEAA4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3F7AF" w14:textId="77777777" w:rsidR="005A1E98" w:rsidRPr="005A1E98" w:rsidRDefault="005A1E98" w:rsidP="005A1E98">
            <w:r w:rsidRPr="005A1E98">
              <w:lastRenderedPageBreak/>
              <w:t>9a.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931BADC" w14:textId="77777777" w:rsidR="005A1E98" w:rsidRPr="005A1E98" w:rsidRDefault="005A1E98" w:rsidP="005A1E98">
            <w:r w:rsidRPr="005A1E98">
              <w:t>w tym liczba kart wyjętych z kopert na karty do głosowania w głosowaniu korespondencyjnym</w:t>
            </w:r>
          </w:p>
        </w:tc>
        <w:tc>
          <w:tcPr>
            <w:tcW w:w="0" w:type="auto"/>
            <w:vAlign w:val="center"/>
            <w:hideMark/>
          </w:tcPr>
          <w:p w14:paraId="23DA4BF0" w14:textId="77777777" w:rsidR="005A1E98" w:rsidRPr="005A1E98" w:rsidRDefault="005A1E98" w:rsidP="005A1E98">
            <w:r w:rsidRPr="005A1E98">
              <w:t>2</w:t>
            </w:r>
          </w:p>
        </w:tc>
      </w:tr>
      <w:tr w:rsidR="005A1E98" w:rsidRPr="005A1E98" w14:paraId="52562819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94EBF" w14:textId="77777777" w:rsidR="005A1E98" w:rsidRPr="005A1E98" w:rsidRDefault="005A1E98" w:rsidP="005A1E98">
            <w:r w:rsidRPr="005A1E98">
              <w:t>10.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C4EE5ED" w14:textId="77777777" w:rsidR="005A1E98" w:rsidRPr="005A1E98" w:rsidRDefault="005A1E98" w:rsidP="005A1E98">
            <w:r w:rsidRPr="005A1E98">
              <w:t>Liczba kart nieważnych (bez pieczęci obwodowej komisji wyborczej lub inne niż urzędowo ustalone)</w:t>
            </w:r>
          </w:p>
        </w:tc>
        <w:tc>
          <w:tcPr>
            <w:tcW w:w="0" w:type="auto"/>
            <w:vAlign w:val="center"/>
            <w:hideMark/>
          </w:tcPr>
          <w:p w14:paraId="29D7AEB5" w14:textId="77777777" w:rsidR="005A1E98" w:rsidRPr="005A1E98" w:rsidRDefault="005A1E98" w:rsidP="005A1E98">
            <w:r w:rsidRPr="005A1E98">
              <w:t>0</w:t>
            </w:r>
          </w:p>
        </w:tc>
      </w:tr>
      <w:tr w:rsidR="005A1E98" w:rsidRPr="005A1E98" w14:paraId="6E0330E4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D38D3" w14:textId="77777777" w:rsidR="005A1E98" w:rsidRPr="005A1E98" w:rsidRDefault="005A1E98" w:rsidP="005A1E98">
            <w:r w:rsidRPr="005A1E98">
              <w:t>11.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389C628" w14:textId="77777777" w:rsidR="005A1E98" w:rsidRPr="005A1E98" w:rsidRDefault="005A1E98" w:rsidP="005A1E98">
            <w:r w:rsidRPr="005A1E98">
              <w:t>Liczba kart ważnych</w:t>
            </w:r>
          </w:p>
        </w:tc>
        <w:tc>
          <w:tcPr>
            <w:tcW w:w="0" w:type="auto"/>
            <w:vAlign w:val="center"/>
            <w:hideMark/>
          </w:tcPr>
          <w:p w14:paraId="5783954B" w14:textId="77777777" w:rsidR="005A1E98" w:rsidRPr="005A1E98" w:rsidRDefault="005A1E98" w:rsidP="005A1E98">
            <w:r w:rsidRPr="005A1E98">
              <w:t>628</w:t>
            </w:r>
          </w:p>
        </w:tc>
      </w:tr>
      <w:tr w:rsidR="005A1E98" w:rsidRPr="005A1E98" w14:paraId="3A820305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78215" w14:textId="77777777" w:rsidR="005A1E98" w:rsidRPr="005A1E98" w:rsidRDefault="005A1E98" w:rsidP="005A1E98">
            <w:r w:rsidRPr="005A1E98">
              <w:t>12.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2C61ECC" w14:textId="77777777" w:rsidR="005A1E98" w:rsidRPr="005A1E98" w:rsidRDefault="005A1E98" w:rsidP="005A1E98">
            <w:r w:rsidRPr="005A1E98"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14:paraId="0598304F" w14:textId="77777777" w:rsidR="005A1E98" w:rsidRPr="005A1E98" w:rsidRDefault="005A1E98" w:rsidP="005A1E98">
            <w:r w:rsidRPr="005A1E98">
              <w:t>2</w:t>
            </w:r>
          </w:p>
        </w:tc>
      </w:tr>
      <w:tr w:rsidR="005A1E98" w:rsidRPr="005A1E98" w14:paraId="4D1D2A7E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AA9C1" w14:textId="77777777" w:rsidR="005A1E98" w:rsidRPr="005A1E98" w:rsidRDefault="005A1E98" w:rsidP="005A1E98">
            <w:r w:rsidRPr="005A1E98">
              <w:t>12a.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C0F1E97" w14:textId="77777777" w:rsidR="005A1E98" w:rsidRPr="005A1E98" w:rsidRDefault="005A1E98" w:rsidP="005A1E98">
            <w:r w:rsidRPr="005A1E98">
              <w:t>w tym z powodu postawienia znaku „X” obok nazwiska dwóch kandydatów</w:t>
            </w:r>
          </w:p>
        </w:tc>
        <w:tc>
          <w:tcPr>
            <w:tcW w:w="0" w:type="auto"/>
            <w:vAlign w:val="center"/>
            <w:hideMark/>
          </w:tcPr>
          <w:p w14:paraId="0B1559A8" w14:textId="77777777" w:rsidR="005A1E98" w:rsidRPr="005A1E98" w:rsidRDefault="005A1E98" w:rsidP="005A1E98">
            <w:r w:rsidRPr="005A1E98">
              <w:t>0</w:t>
            </w:r>
          </w:p>
        </w:tc>
      </w:tr>
      <w:tr w:rsidR="005A1E98" w:rsidRPr="005A1E98" w14:paraId="289E6055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400E8" w14:textId="77777777" w:rsidR="005A1E98" w:rsidRPr="005A1E98" w:rsidRDefault="005A1E98" w:rsidP="005A1E98">
            <w:r w:rsidRPr="005A1E98">
              <w:t>12b.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5D3BC05" w14:textId="77777777" w:rsidR="005A1E98" w:rsidRPr="005A1E98" w:rsidRDefault="005A1E98" w:rsidP="005A1E98">
            <w:r w:rsidRPr="005A1E98">
              <w:t>w tym z powodu niepostawienia znaku „X” obok nazwiska żadnego kandydata</w:t>
            </w:r>
          </w:p>
        </w:tc>
        <w:tc>
          <w:tcPr>
            <w:tcW w:w="0" w:type="auto"/>
            <w:vAlign w:val="center"/>
            <w:hideMark/>
          </w:tcPr>
          <w:p w14:paraId="76E0C97B" w14:textId="77777777" w:rsidR="005A1E98" w:rsidRPr="005A1E98" w:rsidRDefault="005A1E98" w:rsidP="005A1E98">
            <w:r w:rsidRPr="005A1E98">
              <w:t>2</w:t>
            </w:r>
          </w:p>
        </w:tc>
      </w:tr>
      <w:tr w:rsidR="005A1E98" w:rsidRPr="005A1E98" w14:paraId="04CE4D20" w14:textId="77777777" w:rsidTr="005A1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25F0A" w14:textId="77777777" w:rsidR="005A1E98" w:rsidRPr="005A1E98" w:rsidRDefault="005A1E98" w:rsidP="005A1E98">
            <w:r w:rsidRPr="005A1E98">
              <w:t>13.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D64EB62" w14:textId="77777777" w:rsidR="005A1E98" w:rsidRPr="005A1E98" w:rsidRDefault="005A1E98" w:rsidP="005A1E98">
            <w:r w:rsidRPr="005A1E98">
              <w:t>Liczba głosów ważnych oddanych łącznie na obu kandydatów (z kart ważnych)</w:t>
            </w:r>
          </w:p>
        </w:tc>
        <w:tc>
          <w:tcPr>
            <w:tcW w:w="0" w:type="auto"/>
            <w:vAlign w:val="center"/>
            <w:hideMark/>
          </w:tcPr>
          <w:p w14:paraId="13A6E5E5" w14:textId="77777777" w:rsidR="005A1E98" w:rsidRPr="005A1E98" w:rsidRDefault="005A1E98" w:rsidP="005A1E98">
            <w:r w:rsidRPr="005A1E98">
              <w:t>626</w:t>
            </w:r>
          </w:p>
        </w:tc>
      </w:tr>
      <w:tr w:rsidR="005A1E98" w:rsidRPr="005A1E98" w14:paraId="067BD9D0" w14:textId="77777777" w:rsidTr="005A1E98">
        <w:trPr>
          <w:gridAfter w:val="2"/>
          <w:tblHeader/>
          <w:tblCellSpacing w:w="15" w:type="dxa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14:paraId="79716A50" w14:textId="77777777" w:rsidR="005A1E98" w:rsidRPr="005A1E98" w:rsidRDefault="005A1E98" w:rsidP="005A1E98">
            <w:pPr>
              <w:rPr>
                <w:b/>
                <w:bCs/>
              </w:rPr>
            </w:pPr>
            <w:r w:rsidRPr="005A1E98">
              <w:rPr>
                <w:b/>
                <w:bCs/>
              </w:rPr>
              <w:t>Numer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F0866EB" w14:textId="77777777" w:rsidR="005A1E98" w:rsidRPr="005A1E98" w:rsidRDefault="005A1E98" w:rsidP="005A1E98">
            <w:pPr>
              <w:rPr>
                <w:b/>
                <w:bCs/>
              </w:rPr>
            </w:pPr>
            <w:r w:rsidRPr="005A1E98">
              <w:rPr>
                <w:b/>
                <w:bCs/>
              </w:rPr>
              <w:t>Nazwisko i imiona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060EF8E" w14:textId="77777777" w:rsidR="005A1E98" w:rsidRPr="005A1E98" w:rsidRDefault="005A1E98" w:rsidP="005A1E98">
            <w:pPr>
              <w:rPr>
                <w:b/>
                <w:bCs/>
              </w:rPr>
            </w:pPr>
            <w:r w:rsidRPr="005A1E98">
              <w:rPr>
                <w:b/>
                <w:bCs/>
              </w:rPr>
              <w:t>Liczba głosów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31D2FE8B" w14:textId="77777777" w:rsidR="005A1E98" w:rsidRPr="005A1E98" w:rsidRDefault="005A1E98" w:rsidP="005A1E98">
            <w:pPr>
              <w:rPr>
                <w:b/>
                <w:bCs/>
              </w:rPr>
            </w:pPr>
            <w:r w:rsidRPr="005A1E98">
              <w:rPr>
                <w:b/>
                <w:bCs/>
              </w:rPr>
              <w:t>Procent głosów</w:t>
            </w:r>
          </w:p>
        </w:tc>
      </w:tr>
      <w:tr w:rsidR="005A1E98" w:rsidRPr="005A1E98" w14:paraId="309D8B7C" w14:textId="77777777" w:rsidTr="005A1E98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85FC6B2" w14:textId="77777777" w:rsidR="005A1E98" w:rsidRPr="005A1E98" w:rsidRDefault="005A1E98" w:rsidP="005A1E98">
            <w:r w:rsidRPr="005A1E98">
              <w:t>1</w:t>
            </w:r>
          </w:p>
        </w:tc>
        <w:tc>
          <w:tcPr>
            <w:tcW w:w="0" w:type="auto"/>
            <w:vAlign w:val="center"/>
            <w:hideMark/>
          </w:tcPr>
          <w:p w14:paraId="6D56751A" w14:textId="77777777" w:rsidR="005A1E98" w:rsidRPr="005A1E98" w:rsidRDefault="005A1E98" w:rsidP="005A1E98">
            <w:r w:rsidRPr="005A1E98">
              <w:t>DUDA Andrzej Sebastian</w:t>
            </w:r>
          </w:p>
        </w:tc>
        <w:tc>
          <w:tcPr>
            <w:tcW w:w="0" w:type="auto"/>
            <w:vAlign w:val="center"/>
            <w:hideMark/>
          </w:tcPr>
          <w:p w14:paraId="28D74981" w14:textId="77777777" w:rsidR="005A1E98" w:rsidRPr="005A1E98" w:rsidRDefault="005A1E98" w:rsidP="005A1E98">
            <w:r w:rsidRPr="005A1E98">
              <w:t>497</w:t>
            </w:r>
          </w:p>
        </w:tc>
        <w:tc>
          <w:tcPr>
            <w:tcW w:w="0" w:type="auto"/>
            <w:vAlign w:val="center"/>
            <w:hideMark/>
          </w:tcPr>
          <w:p w14:paraId="662B926F" w14:textId="77777777" w:rsidR="005A1E98" w:rsidRPr="005A1E98" w:rsidRDefault="005A1E98" w:rsidP="005A1E98">
            <w:r w:rsidRPr="005A1E98">
              <w:t>79,39%</w:t>
            </w:r>
          </w:p>
        </w:tc>
      </w:tr>
      <w:tr w:rsidR="005A1E98" w:rsidRPr="005A1E98" w14:paraId="7CA0903E" w14:textId="77777777" w:rsidTr="005A1E98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6FCE1C0" w14:textId="77777777" w:rsidR="005A1E98" w:rsidRPr="005A1E98" w:rsidRDefault="005A1E98" w:rsidP="005A1E98">
            <w:r w:rsidRPr="005A1E98">
              <w:t>2</w:t>
            </w:r>
          </w:p>
        </w:tc>
        <w:tc>
          <w:tcPr>
            <w:tcW w:w="0" w:type="auto"/>
            <w:vAlign w:val="center"/>
            <w:hideMark/>
          </w:tcPr>
          <w:p w14:paraId="4E6D4416" w14:textId="77777777" w:rsidR="005A1E98" w:rsidRPr="005A1E98" w:rsidRDefault="005A1E98" w:rsidP="005A1E98">
            <w:r w:rsidRPr="005A1E98">
              <w:t>TRZASKOWSKI Rafał Kazimierz</w:t>
            </w:r>
          </w:p>
        </w:tc>
        <w:tc>
          <w:tcPr>
            <w:tcW w:w="0" w:type="auto"/>
            <w:vAlign w:val="center"/>
            <w:hideMark/>
          </w:tcPr>
          <w:p w14:paraId="50D9E8D1" w14:textId="77777777" w:rsidR="005A1E98" w:rsidRPr="005A1E98" w:rsidRDefault="005A1E98" w:rsidP="005A1E98">
            <w:r w:rsidRPr="005A1E98">
              <w:t>129</w:t>
            </w:r>
          </w:p>
        </w:tc>
        <w:tc>
          <w:tcPr>
            <w:tcW w:w="0" w:type="auto"/>
            <w:vAlign w:val="center"/>
            <w:hideMark/>
          </w:tcPr>
          <w:p w14:paraId="52C5782F" w14:textId="77777777" w:rsidR="005A1E98" w:rsidRPr="005A1E98" w:rsidRDefault="005A1E98" w:rsidP="005A1E98">
            <w:r w:rsidRPr="005A1E98">
              <w:t>20,61%</w:t>
            </w:r>
          </w:p>
        </w:tc>
      </w:tr>
    </w:tbl>
    <w:p w14:paraId="478D7E2D" w14:textId="77777777" w:rsidR="005A1E98" w:rsidRDefault="005A1E98"/>
    <w:sectPr w:rsidR="005A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98"/>
    <w:rsid w:val="005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653C"/>
  <w15:chartTrackingRefBased/>
  <w15:docId w15:val="{95373496-C9E2-4678-B57A-6EB2F13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E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ybory.gov.pl/prezydent20200628/pl/organy_wyborcze/obwodowe/2/kom/7341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Ilona_sekretariat</dc:creator>
  <cp:keywords/>
  <dc:description/>
  <cp:lastModifiedBy>Ilona_sekretariat</cp:lastModifiedBy>
  <cp:revision>1</cp:revision>
  <dcterms:created xsi:type="dcterms:W3CDTF">2020-07-13T06:22:00Z</dcterms:created>
  <dcterms:modified xsi:type="dcterms:W3CDTF">2020-07-13T06:23:00Z</dcterms:modified>
</cp:coreProperties>
</file>